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宋体" w:hAnsi="宋体" w:eastAsia="宋体"/>
          <w:b/>
          <w:bCs/>
          <w:color w:val="000000"/>
          <w:sz w:val="32"/>
          <w:lang w:eastAsia="zh-CN"/>
        </w:rPr>
      </w:pPr>
      <w:r>
        <w:rPr>
          <w:rFonts w:hint="eastAsia" w:ascii="宋体" w:hAnsi="宋体" w:eastAsia="宋体"/>
          <w:b/>
          <w:bCs/>
          <w:color w:val="000000"/>
          <w:sz w:val="32"/>
          <w:lang w:val="en-US" w:eastAsia="zh-CN"/>
        </w:rPr>
        <w:drawing>
          <wp:anchor distT="0" distB="0" distL="114300" distR="114300" simplePos="0" relativeHeight="251658240" behindDoc="0" locked="0" layoutInCell="1" allowOverlap="1">
            <wp:simplePos x="0" y="0"/>
            <wp:positionH relativeFrom="page">
              <wp:posOffset>11950700</wp:posOffset>
            </wp:positionH>
            <wp:positionV relativeFrom="topMargin">
              <wp:posOffset>12039600</wp:posOffset>
            </wp:positionV>
            <wp:extent cx="279400" cy="292100"/>
            <wp:effectExtent l="0" t="0" r="6350" b="12700"/>
            <wp:wrapNone/>
            <wp:docPr id="100066" name="图片 100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6" name="图片 100066"/>
                    <pic:cNvPicPr>
                      <a:picLocks noChangeAspect="1"/>
                    </pic:cNvPicPr>
                  </pic:nvPicPr>
                  <pic:blipFill>
                    <a:blip r:embed="rId6"/>
                    <a:stretch>
                      <a:fillRect/>
                    </a:stretch>
                  </pic:blipFill>
                  <pic:spPr>
                    <a:xfrm>
                      <a:off x="0" y="0"/>
                      <a:ext cx="279400" cy="292100"/>
                    </a:xfrm>
                    <a:prstGeom prst="rect">
                      <a:avLst/>
                    </a:prstGeom>
                  </pic:spPr>
                </pic:pic>
              </a:graphicData>
            </a:graphic>
          </wp:anchor>
        </w:drawing>
      </w:r>
      <w:r>
        <w:rPr>
          <w:rFonts w:hint="eastAsia" w:ascii="宋体" w:hAnsi="宋体" w:eastAsia="宋体"/>
          <w:b/>
          <w:bCs/>
          <w:color w:val="000000"/>
          <w:sz w:val="32"/>
          <w:lang w:val="en-US" w:eastAsia="zh-CN"/>
        </w:rPr>
        <w:t>浙江省舟山市</w:t>
      </w:r>
      <w:r>
        <w:rPr>
          <w:rFonts w:hint="eastAsia" w:ascii="宋体" w:hAnsi="宋体" w:eastAsia="宋体"/>
          <w:b/>
          <w:bCs/>
          <w:color w:val="000000"/>
          <w:sz w:val="32"/>
        </w:rPr>
        <w:t>2022学年第一学期九年级期末素养</w:t>
      </w:r>
      <w:r>
        <w:rPr>
          <w:rFonts w:hint="eastAsia" w:ascii="宋体" w:hAnsi="宋体" w:eastAsia="宋体"/>
          <w:b/>
          <w:bCs/>
          <w:color w:val="000000"/>
          <w:sz w:val="32"/>
          <w:lang w:eastAsia="zh-CN"/>
        </w:rPr>
        <w:t>（</w:t>
      </w:r>
      <w:r>
        <w:rPr>
          <w:rFonts w:hint="eastAsia" w:ascii="宋体" w:hAnsi="宋体" w:eastAsia="宋体"/>
          <w:b/>
          <w:bCs/>
          <w:color w:val="000000"/>
          <w:sz w:val="32"/>
          <w:lang w:val="en-US" w:eastAsia="zh-CN"/>
        </w:rPr>
        <w:t>开学考</w:t>
      </w:r>
      <w:r>
        <w:rPr>
          <w:rFonts w:hint="eastAsia" w:ascii="宋体" w:hAnsi="宋体" w:eastAsia="宋体"/>
          <w:b/>
          <w:bCs/>
          <w:color w:val="000000"/>
          <w:sz w:val="32"/>
          <w:lang w:eastAsia="zh-CN"/>
        </w:rPr>
        <w:t>）</w:t>
      </w:r>
    </w:p>
    <w:p>
      <w:pPr>
        <w:spacing w:line="500" w:lineRule="exact"/>
        <w:jc w:val="center"/>
        <w:rPr>
          <w:b/>
          <w:bCs/>
        </w:rPr>
      </w:pPr>
      <w:r>
        <w:rPr>
          <w:rFonts w:hint="eastAsia" w:ascii="宋体" w:hAnsi="宋体" w:eastAsia="宋体"/>
          <w:b/>
          <w:bCs/>
          <w:color w:val="000000"/>
          <w:sz w:val="32"/>
        </w:rPr>
        <w:t>监测科学试题卷</w:t>
      </w:r>
    </w:p>
    <w:p>
      <w:pPr>
        <w:spacing w:line="360" w:lineRule="exact"/>
        <w:ind w:firstLine="0"/>
        <w:jc w:val="left"/>
        <w:rPr>
          <w:rFonts w:hint="default" w:ascii="Times New Roman" w:hAnsi="Times New Roman" w:cs="Times New Roman"/>
          <w:b w:val="0"/>
          <w:bCs w:val="0"/>
          <w:sz w:val="21"/>
          <w:szCs w:val="21"/>
        </w:rPr>
      </w:pPr>
      <w:r>
        <w:rPr>
          <w:rFonts w:hint="default" w:ascii="Times New Roman" w:hAnsi="Times New Roman" w:eastAsia="宋体" w:cs="Times New Roman"/>
          <w:b w:val="0"/>
          <w:bCs w:val="0"/>
          <w:color w:val="000000"/>
          <w:sz w:val="21"/>
          <w:szCs w:val="21"/>
        </w:rPr>
        <w:t>注意事项：</w:t>
      </w:r>
    </w:p>
    <w:p>
      <w:pPr>
        <w:spacing w:line="300" w:lineRule="exact"/>
        <w:ind w:firstLine="0"/>
        <w:jc w:val="left"/>
        <w:rPr>
          <w:rFonts w:hint="default" w:ascii="Times New Roman" w:hAnsi="Times New Roman" w:cs="Times New Roman"/>
          <w:b w:val="0"/>
          <w:bCs w:val="0"/>
          <w:sz w:val="21"/>
          <w:szCs w:val="21"/>
        </w:rPr>
      </w:pPr>
      <w:r>
        <w:rPr>
          <w:rFonts w:hint="default" w:ascii="Times New Roman" w:hAnsi="Times New Roman" w:eastAsia="宋体" w:cs="Times New Roman"/>
          <w:b w:val="0"/>
          <w:bCs w:val="0"/>
          <w:color w:val="000000"/>
          <w:sz w:val="21"/>
          <w:szCs w:val="21"/>
        </w:rPr>
        <w:t>1．本试题卷分卷I（选择题）和卷II（非选择题）两部分，考试时间为120分钟。</w:t>
      </w:r>
    </w:p>
    <w:p>
      <w:pPr>
        <w:spacing w:line="300" w:lineRule="exact"/>
        <w:ind w:firstLine="0"/>
        <w:jc w:val="left"/>
        <w:rPr>
          <w:rFonts w:hint="default" w:ascii="Times New Roman" w:hAnsi="Times New Roman" w:cs="Times New Roman"/>
          <w:b w:val="0"/>
          <w:bCs w:val="0"/>
          <w:sz w:val="21"/>
          <w:szCs w:val="21"/>
        </w:rPr>
      </w:pPr>
      <w:r>
        <w:rPr>
          <w:rFonts w:hint="default" w:ascii="Times New Roman" w:hAnsi="Times New Roman" w:eastAsia="宋体" w:cs="Times New Roman"/>
          <w:b w:val="0"/>
          <w:bCs w:val="0"/>
          <w:color w:val="000000"/>
          <w:sz w:val="21"/>
          <w:szCs w:val="21"/>
        </w:rPr>
        <w:t>2．全卷共8页，有4大题，34小题，满分为180分。</w:t>
      </w:r>
    </w:p>
    <w:p>
      <w:pPr>
        <w:spacing w:line="300" w:lineRule="exact"/>
        <w:ind w:firstLine="0"/>
        <w:jc w:val="left"/>
        <w:rPr>
          <w:rFonts w:hint="default" w:ascii="Times New Roman" w:hAnsi="Times New Roman" w:cs="Times New Roman"/>
          <w:b w:val="0"/>
          <w:bCs w:val="0"/>
          <w:sz w:val="21"/>
          <w:szCs w:val="21"/>
        </w:rPr>
      </w:pPr>
      <w:r>
        <w:rPr>
          <w:rFonts w:hint="default" w:ascii="Times New Roman" w:hAnsi="Times New Roman" w:eastAsia="宋体" w:cs="Times New Roman"/>
          <w:b w:val="0"/>
          <w:bCs w:val="0"/>
          <w:color w:val="000000"/>
          <w:sz w:val="21"/>
          <w:szCs w:val="21"/>
        </w:rPr>
        <w:t>3．本卷可能用到的相对原子质量：H～1，C～12，O～16，Na~23~23,AI~27,C1~35.5,Cu~64,</w:t>
      </w:r>
      <w:r>
        <w:rPr>
          <w:rFonts w:hint="default" w:ascii="Times New Roman" w:hAnsi="Times New Roman" w:eastAsia="宋体" w:cs="Times New Roman"/>
          <w:b w:val="0"/>
          <w:bCs w:val="0"/>
          <w:color w:val="000000"/>
          <w:sz w:val="21"/>
          <w:szCs w:val="21"/>
        </w:rPr>
        <w:tab/>
      </w:r>
      <w:r>
        <w:rPr>
          <w:rFonts w:hint="default" w:ascii="Times New Roman" w:hAnsi="Times New Roman" w:eastAsia="宋体" w:cs="Times New Roman"/>
          <w:b w:val="0"/>
          <w:bCs w:val="0"/>
          <w:color w:val="000000"/>
          <w:sz w:val="21"/>
          <w:szCs w:val="21"/>
        </w:rPr>
        <w:t>Zn~65,</w:t>
      </w:r>
      <w:r>
        <w:rPr>
          <w:rFonts w:hint="default" w:ascii="Times New Roman" w:hAnsi="Times New Roman" w:eastAsia="宋体" w:cs="Times New Roman"/>
          <w:b w:val="0"/>
          <w:bCs w:val="0"/>
          <w:color w:val="000000"/>
          <w:sz w:val="21"/>
          <w:szCs w:val="21"/>
          <w:lang w:val="en-US" w:eastAsia="zh-CN"/>
        </w:rPr>
        <w:t xml:space="preserve">  </w:t>
      </w:r>
      <w:r>
        <w:rPr>
          <w:rFonts w:hint="default" w:ascii="Times New Roman" w:hAnsi="Times New Roman" w:eastAsia="宋体" w:cs="Times New Roman"/>
          <w:b w:val="0"/>
          <w:bCs w:val="0"/>
          <w:color w:val="000000"/>
          <w:sz w:val="21"/>
          <w:szCs w:val="21"/>
        </w:rPr>
        <w:t>Ba~137</w:t>
      </w:r>
    </w:p>
    <w:p>
      <w:pPr>
        <w:bidi w:val="0"/>
        <w:rPr>
          <w:rFonts w:hint="default" w:ascii="Times New Roman" w:hAnsi="Times New Roman" w:cs="Times New Roman"/>
        </w:rPr>
      </w:pPr>
      <w:r>
        <w:rPr>
          <w:rFonts w:hint="default" w:ascii="Times New Roman" w:hAnsi="Times New Roman" w:cs="Times New Roman"/>
        </w:rPr>
        <w:t>4．答题时请仔细阅读答题纸上的注意事项，认真审题，细心答题。</w:t>
      </w:r>
    </w:p>
    <w:p>
      <w:pPr>
        <w:spacing w:after="80" w:line="440" w:lineRule="exact"/>
        <w:jc w:val="center"/>
        <w:rPr>
          <w:rFonts w:hint="default" w:ascii="Times New Roman" w:hAnsi="Times New Roman" w:cs="Times New Roman"/>
          <w:b/>
          <w:bCs/>
          <w:sz w:val="32"/>
          <w:szCs w:val="32"/>
        </w:rPr>
      </w:pPr>
      <w:r>
        <w:rPr>
          <w:rFonts w:hint="default" w:ascii="Times New Roman" w:hAnsi="Times New Roman" w:eastAsia="宋体" w:cs="Times New Roman"/>
          <w:b/>
          <w:bCs/>
          <w:color w:val="000000"/>
          <w:sz w:val="32"/>
          <w:szCs w:val="32"/>
        </w:rPr>
        <w:t>卷I</w:t>
      </w:r>
    </w:p>
    <w:p>
      <w:pPr>
        <w:spacing w:line="300" w:lineRule="exact"/>
        <w:ind w:firstLine="0"/>
        <w:jc w:val="both"/>
        <w:rPr>
          <w:rFonts w:hint="default" w:ascii="Times New Roman" w:hAnsi="Times New Roman" w:cs="Times New Roman"/>
          <w:b/>
          <w:bCs/>
          <w:sz w:val="21"/>
          <w:szCs w:val="21"/>
        </w:rPr>
      </w:pPr>
      <w:r>
        <w:rPr>
          <w:rFonts w:hint="default" w:ascii="Times New Roman" w:hAnsi="Times New Roman" w:eastAsia="宋体" w:cs="Times New Roman"/>
          <w:b/>
          <w:bCs/>
          <w:color w:val="000000"/>
          <w:sz w:val="21"/>
          <w:szCs w:val="21"/>
        </w:rPr>
        <w:t>一、选择题（本题有15小题，第1-10小题，每小题3分，第11-15小题，每小题4分，共50分。请选出各题中一个符合题意的正确选项，不选、多选、错选，均不给分）</w:t>
      </w:r>
    </w:p>
    <w:p>
      <w:pPr>
        <w:bidi w:val="0"/>
        <w:spacing w:line="240" w:lineRule="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1.</w:t>
      </w:r>
      <w:r>
        <w:rPr>
          <w:rFonts w:hint="default" w:ascii="Times New Roman" w:hAnsi="Times New Roman" w:cs="Times New Roman"/>
          <w:sz w:val="21"/>
          <w:szCs w:val="21"/>
        </w:rPr>
        <w:t>科学家发现大气中二氧化碳的平均浓度从上世纪50年代的315pm升至本什经初约370pm，导致气候变暖加剧。故此低碳生活，要从我做起。下列做法符合低碳生活理念的是</w:t>
      </w:r>
    </w:p>
    <w:p>
      <w:pPr>
        <w:spacing w:line="240" w:lineRule="auto"/>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A.外出就餐，经常使用一次性木筷</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B.逢年过节，燃放烟花爆竹增强气氛</w:t>
      </w:r>
    </w:p>
    <w:p>
      <w:pPr>
        <w:spacing w:line="240" w:lineRule="auto"/>
        <w:ind w:firstLine="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C.打扫卫生，过期废旧书籍焚烧处理</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D.放学回家，及时关闭教室用电设备</w:t>
      </w:r>
    </w:p>
    <w:p>
      <w:pPr>
        <w:spacing w:line="240" w:lineRule="auto"/>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2．天宫课堂中，宇航员通过实验呈现了“奥运五环”，实验中使用了指示剂一一溴百里酚蓝，溴百里酚蓝溶液在不同环境中的显色情况如表所示。下列溶液能使绿色溴百里酚蓝溶液变为蓝色的是</w:t>
      </w:r>
    </w:p>
    <w:tbl>
      <w:tblPr>
        <w:tblStyle w:val="4"/>
        <w:tblpPr w:leftFromText="180" w:rightFromText="180" w:vertAnchor="text" w:horzAnchor="page" w:tblpX="1503" w:tblpY="28"/>
        <w:tblOverlap w:val="never"/>
        <w:tblW w:w="46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34"/>
        <w:gridCol w:w="1282"/>
        <w:gridCol w:w="1282"/>
        <w:gridCol w:w="12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20" w:hRule="atLeast"/>
        </w:trPr>
        <w:tc>
          <w:tcPr>
            <w:tcW w:w="834" w:type="dxa"/>
            <w:vAlign w:val="center"/>
          </w:tcPr>
          <w:p>
            <w:pPr>
              <w:spacing w:line="240" w:lineRule="auto"/>
              <w:jc w:val="center"/>
            </w:pPr>
            <w:r>
              <w:rPr>
                <w:rFonts w:hint="eastAsia" w:ascii="宋体" w:hAnsi="宋体" w:eastAsia="宋体"/>
                <w:color w:val="000000"/>
                <w:sz w:val="22"/>
              </w:rPr>
              <w:t>溶液</w:t>
            </w:r>
          </w:p>
        </w:tc>
        <w:tc>
          <w:tcPr>
            <w:tcW w:w="1282" w:type="dxa"/>
            <w:vAlign w:val="center"/>
          </w:tcPr>
          <w:p>
            <w:pPr>
              <w:spacing w:line="240" w:lineRule="auto"/>
              <w:jc w:val="center"/>
            </w:pPr>
            <w:r>
              <w:rPr>
                <w:rFonts w:hint="eastAsia" w:ascii="宋体" w:hAnsi="宋体" w:eastAsia="宋体"/>
                <w:color w:val="000000"/>
                <w:sz w:val="22"/>
              </w:rPr>
              <w:t>中性溶液</w:t>
            </w:r>
          </w:p>
        </w:tc>
        <w:tc>
          <w:tcPr>
            <w:tcW w:w="1282" w:type="dxa"/>
            <w:vAlign w:val="center"/>
          </w:tcPr>
          <w:p>
            <w:pPr>
              <w:spacing w:line="240" w:lineRule="auto"/>
              <w:jc w:val="center"/>
            </w:pPr>
            <w:r>
              <w:rPr>
                <w:rFonts w:hint="eastAsia" w:ascii="宋体" w:hAnsi="宋体" w:eastAsia="宋体"/>
                <w:color w:val="000000"/>
                <w:sz w:val="22"/>
              </w:rPr>
              <w:t>碱性溶液</w:t>
            </w:r>
          </w:p>
        </w:tc>
        <w:tc>
          <w:tcPr>
            <w:tcW w:w="1282" w:type="dxa"/>
            <w:vAlign w:val="center"/>
          </w:tcPr>
          <w:p>
            <w:pPr>
              <w:spacing w:line="240" w:lineRule="auto"/>
              <w:jc w:val="center"/>
            </w:pPr>
            <w:r>
              <w:rPr>
                <w:rFonts w:hint="eastAsia" w:ascii="宋体" w:hAnsi="宋体" w:eastAsia="宋体"/>
                <w:color w:val="000000"/>
                <w:sz w:val="22"/>
              </w:rPr>
              <w:t>酸性溶液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420" w:hRule="atLeast"/>
        </w:trPr>
        <w:tc>
          <w:tcPr>
            <w:tcW w:w="834" w:type="dxa"/>
            <w:vAlign w:val="center"/>
          </w:tcPr>
          <w:p>
            <w:pPr>
              <w:spacing w:line="240" w:lineRule="auto"/>
              <w:jc w:val="center"/>
            </w:pPr>
            <w:r>
              <w:rPr>
                <w:rFonts w:hint="eastAsia" w:ascii="宋体" w:hAnsi="宋体" w:eastAsia="宋体"/>
                <w:color w:val="000000"/>
                <w:sz w:val="22"/>
              </w:rPr>
              <w:t>颜色</w:t>
            </w:r>
          </w:p>
        </w:tc>
        <w:tc>
          <w:tcPr>
            <w:tcW w:w="1282" w:type="dxa"/>
            <w:vAlign w:val="center"/>
          </w:tcPr>
          <w:p>
            <w:pPr>
              <w:spacing w:line="240" w:lineRule="auto"/>
              <w:jc w:val="center"/>
            </w:pPr>
            <w:r>
              <w:rPr>
                <w:rFonts w:hint="eastAsia" w:ascii="宋体" w:hAnsi="宋体" w:eastAsia="宋体"/>
                <w:color w:val="000000"/>
                <w:sz w:val="22"/>
              </w:rPr>
              <w:t>绿色</w:t>
            </w:r>
          </w:p>
        </w:tc>
        <w:tc>
          <w:tcPr>
            <w:tcW w:w="1282" w:type="dxa"/>
            <w:vAlign w:val="center"/>
          </w:tcPr>
          <w:p>
            <w:pPr>
              <w:spacing w:line="240" w:lineRule="auto"/>
              <w:jc w:val="center"/>
            </w:pPr>
            <w:r>
              <w:rPr>
                <w:rFonts w:hint="eastAsia" w:ascii="宋体" w:hAnsi="宋体" w:eastAsia="宋体"/>
                <w:color w:val="000000"/>
                <w:sz w:val="22"/>
              </w:rPr>
              <w:t>蓝色</w:t>
            </w:r>
          </w:p>
        </w:tc>
        <w:tc>
          <w:tcPr>
            <w:tcW w:w="1282" w:type="dxa"/>
            <w:vAlign w:val="center"/>
          </w:tcPr>
          <w:p>
            <w:pPr>
              <w:spacing w:line="240" w:lineRule="auto"/>
              <w:jc w:val="center"/>
            </w:pPr>
            <w:r>
              <w:rPr>
                <w:rFonts w:hint="eastAsia" w:ascii="宋体" w:hAnsi="宋体" w:eastAsia="宋体"/>
                <w:color w:val="000000"/>
                <w:sz w:val="22"/>
              </w:rPr>
              <w:t>黄色</w:t>
            </w:r>
          </w:p>
        </w:tc>
      </w:tr>
    </w:tbl>
    <w:p>
      <w:pPr>
        <w:spacing w:line="240" w:lineRule="auto"/>
        <w:ind w:firstLine="0"/>
        <w:jc w:val="both"/>
        <w:rPr>
          <w:rFonts w:hint="default" w:ascii="Times New Roman" w:hAnsi="Times New Roman" w:eastAsia="宋体" w:cs="Times New Roman"/>
          <w:color w:val="000000"/>
          <w:sz w:val="21"/>
          <w:szCs w:val="21"/>
        </w:rPr>
      </w:pPr>
    </w:p>
    <w:p>
      <w:pPr>
        <w:spacing w:line="240" w:lineRule="auto"/>
        <w:ind w:firstLine="0"/>
        <w:jc w:val="both"/>
        <w:rPr>
          <w:rFonts w:hint="default" w:ascii="Times New Roman" w:hAnsi="Times New Roman" w:eastAsia="宋体" w:cs="Times New Roman"/>
          <w:color w:val="000000"/>
          <w:sz w:val="21"/>
          <w:szCs w:val="21"/>
        </w:rPr>
      </w:pPr>
    </w:p>
    <w:p>
      <w:pPr>
        <w:spacing w:line="240" w:lineRule="auto"/>
        <w:ind w:firstLine="0"/>
        <w:jc w:val="both"/>
        <w:rPr>
          <w:rFonts w:hint="default" w:ascii="Times New Roman" w:hAnsi="Times New Roman" w:eastAsia="宋体" w:cs="Times New Roman"/>
          <w:color w:val="000000"/>
          <w:sz w:val="21"/>
          <w:szCs w:val="21"/>
        </w:rPr>
      </w:pPr>
    </w:p>
    <w:p>
      <w:pPr>
        <w:spacing w:line="240" w:lineRule="auto"/>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A.氯化钡溶液</w:t>
      </w:r>
      <w:r>
        <w:rPr>
          <w:rFonts w:hint="default" w:ascii="Times New Roman" w:hAnsi="Times New Roman" w:eastAsia="宋体" w:cs="Times New Roman"/>
          <w:color w:val="000000"/>
          <w:sz w:val="21"/>
          <w:szCs w:val="21"/>
          <w:lang w:val="en-US" w:eastAsia="zh-CN"/>
        </w:rPr>
        <w:t xml:space="preserve">  </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B.硫酸溶液</w:t>
      </w:r>
      <w:r>
        <w:rPr>
          <w:rFonts w:hint="default" w:ascii="Times New Roman" w:hAnsi="Times New Roman" w:eastAsia="宋体" w:cs="Times New Roman"/>
          <w:color w:val="000000"/>
          <w:sz w:val="21"/>
          <w:szCs w:val="21"/>
          <w:lang w:val="en-US" w:eastAsia="zh-CN"/>
        </w:rPr>
        <w:t xml:space="preserve">      </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C.氢氧化钾溶液</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D.硫酸钠溶液</w:t>
      </w:r>
    </w:p>
    <w:p>
      <w:pPr>
        <w:spacing w:line="240" w:lineRule="auto"/>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val="en-US" w:eastAsia="zh-CN"/>
        </w:rPr>
        <w:t>3</w:t>
      </w:r>
      <w:r>
        <w:rPr>
          <w:rFonts w:hint="default" w:ascii="Times New Roman" w:hAnsi="Times New Roman" w:eastAsia="宋体" w:cs="Times New Roman"/>
          <w:color w:val="000000"/>
          <w:sz w:val="21"/>
          <w:szCs w:val="21"/>
        </w:rPr>
        <w:t>．回首初中生活，同学们都长高长壮了，从新陈代谢的角度看，是由于</w:t>
      </w:r>
    </w:p>
    <w:p>
      <w:pPr>
        <w:spacing w:line="240" w:lineRule="auto"/>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A.同化作用大于异化作用</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B.只进行同化作用</w:t>
      </w:r>
    </w:p>
    <w:p>
      <w:pPr>
        <w:spacing w:line="240" w:lineRule="auto"/>
        <w:ind w:firstLine="0"/>
        <w:jc w:val="left"/>
        <w:rPr>
          <w:rFonts w:hint="eastAsia" w:ascii="宋体" w:hAnsi="宋体" w:eastAsia="宋体"/>
          <w:color w:val="000000"/>
          <w:sz w:val="20"/>
          <w:lang w:val="en-US" w:eastAsia="zh-CN"/>
        </w:rPr>
      </w:pPr>
      <w:r>
        <w:rPr>
          <w:rFonts w:hint="default" w:ascii="Times New Roman" w:hAnsi="Times New Roman" w:eastAsia="宋体" w:cs="Times New Roman"/>
          <w:color w:val="000000"/>
          <w:sz w:val="21"/>
          <w:szCs w:val="21"/>
        </w:rPr>
        <w:t>C.异化作用大于同化作用</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D.只进行异化作用</w:t>
      </w:r>
      <w:r>
        <w:rPr>
          <w:rFonts w:hint="eastAsia" w:ascii="宋体" w:hAnsi="宋体" w:eastAsia="宋体"/>
          <w:color w:val="000000"/>
          <w:sz w:val="20"/>
          <w:lang w:val="en-US" w:eastAsia="zh-CN"/>
        </w:rPr>
        <w:t xml:space="preserve">  </w:t>
      </w:r>
    </w:p>
    <w:p>
      <w:pPr>
        <w:spacing w:line="240" w:lineRule="auto"/>
        <w:ind w:firstLine="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4．小柯说：微波炉很省电，用它加热食物花不了多少电费。小薛说：微波炉很费电，他家的微波炉一使用空气开关就“跳闸”。上述争论中，混淆的两个概念是</w:t>
      </w:r>
    </w:p>
    <w:p>
      <w:pPr>
        <w:spacing w:line="240" w:lineRule="auto"/>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A.电压和电流内流</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B.电能和电功率</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C.电能和电压</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D.电流和电能</w:t>
      </w:r>
    </w:p>
    <w:p>
      <w:pPr>
        <w:spacing w:line="240" w:lineRule="auto"/>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lang w:val="en-US" w:eastAsia="zh-CN"/>
        </w:rPr>
        <w:t>5</w:t>
      </w:r>
      <w:r>
        <w:rPr>
          <w:rFonts w:hint="default" w:ascii="Times New Roman" w:hAnsi="Times New Roman" w:eastAsia="宋体" w:cs="Times New Roman"/>
          <w:color w:val="000000"/>
          <w:sz w:val="21"/>
          <w:szCs w:val="21"/>
        </w:rPr>
        <w:t>．小芳猜想电流产生的热量与电阻大小有关，下列能支持她猜想的现象是</w:t>
      </w:r>
    </w:p>
    <w:p>
      <w:pPr>
        <w:spacing w:line="240" w:lineRule="auto"/>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A.接线板上接入的用电器越多，导线越容易发热</w:t>
      </w:r>
    </w:p>
    <w:p>
      <w:pPr>
        <w:spacing w:line="240" w:lineRule="auto"/>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B．正常工作时，“36V54W”的灯泡比“12V6W”的灯泡亮</w:t>
      </w:r>
    </w:p>
    <w:p>
      <w:pPr>
        <w:spacing w:line="240" w:lineRule="auto"/>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C.电熨斗工作时发热明显，而与之相连的导线却不怎么热</w:t>
      </w:r>
    </w:p>
    <w:p>
      <w:pPr>
        <w:spacing w:line="240" w:lineRule="auto"/>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D.电热水壶加热水时，水沸腾前，加热时间越长，温度越高</w:t>
      </w:r>
    </w:p>
    <w:p>
      <w:pPr>
        <w:spacing w:line="240" w:lineRule="auto"/>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6．老师布置了以下四个实验，让同学们探究化学反应的发生。当把胶头滴管内的液体全部加入试管中，片刻后，通过观察反应物的变化，最容易判断出反应已经发生的是</w:t>
      </w:r>
    </w:p>
    <w:p>
      <w:pPr>
        <w:spacing w:line="240" w:lineRule="auto"/>
        <w:ind w:firstLine="0"/>
        <w:jc w:val="both"/>
        <w:rPr>
          <w:rFonts w:hint="default" w:ascii="Times New Roman" w:hAnsi="Times New Roman" w:eastAsia="宋体" w:cs="Times New Roman"/>
          <w:color w:val="000000"/>
          <w:sz w:val="21"/>
          <w:szCs w:val="21"/>
        </w:rPr>
      </w:pPr>
      <w:r>
        <w:drawing>
          <wp:anchor distT="0" distB="0" distL="114300" distR="114300" simplePos="0" relativeHeight="251659264" behindDoc="0" locked="0" layoutInCell="1" allowOverlap="1">
            <wp:simplePos x="0" y="0"/>
            <wp:positionH relativeFrom="column">
              <wp:posOffset>28575</wp:posOffset>
            </wp:positionH>
            <wp:positionV relativeFrom="paragraph">
              <wp:posOffset>24765</wp:posOffset>
            </wp:positionV>
            <wp:extent cx="5373370" cy="1277620"/>
            <wp:effectExtent l="0" t="0" r="17780" b="17780"/>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373370" cy="1277620"/>
                    </a:xfrm>
                    <a:prstGeom prst="rect">
                      <a:avLst/>
                    </a:prstGeom>
                    <a:noFill/>
                    <a:ln>
                      <a:noFill/>
                    </a:ln>
                  </pic:spPr>
                </pic:pic>
              </a:graphicData>
            </a:graphic>
          </wp:anchor>
        </w:drawing>
      </w:r>
    </w:p>
    <w:p>
      <w:pPr>
        <w:spacing w:line="240" w:lineRule="auto"/>
        <w:ind w:firstLine="0"/>
        <w:jc w:val="both"/>
        <w:rPr>
          <w:rFonts w:hint="default" w:ascii="Times New Roman" w:hAnsi="Times New Roman" w:eastAsia="宋体" w:cs="Times New Roman"/>
          <w:color w:val="000000"/>
          <w:sz w:val="21"/>
          <w:szCs w:val="21"/>
          <w:lang w:val="en-US" w:eastAsia="zh-CN"/>
        </w:rPr>
      </w:pPr>
    </w:p>
    <w:p>
      <w:pPr>
        <w:spacing w:line="240" w:lineRule="auto"/>
        <w:ind w:firstLine="0"/>
        <w:jc w:val="both"/>
        <w:rPr>
          <w:rFonts w:hint="default" w:ascii="Times New Roman" w:hAnsi="Times New Roman" w:eastAsia="宋体" w:cs="Times New Roman"/>
          <w:color w:val="000000"/>
          <w:sz w:val="21"/>
          <w:szCs w:val="21"/>
          <w:lang w:val="en-US" w:eastAsia="zh-CN"/>
        </w:rPr>
      </w:pPr>
    </w:p>
    <w:p>
      <w:pPr>
        <w:spacing w:line="240" w:lineRule="auto"/>
        <w:ind w:firstLine="0"/>
        <w:jc w:val="both"/>
        <w:rPr>
          <w:rFonts w:hint="default" w:ascii="Times New Roman" w:hAnsi="Times New Roman" w:eastAsia="宋体" w:cs="Times New Roman"/>
          <w:color w:val="000000"/>
          <w:sz w:val="21"/>
          <w:szCs w:val="21"/>
          <w:lang w:val="en-US" w:eastAsia="zh-CN"/>
        </w:rPr>
      </w:pPr>
    </w:p>
    <w:p>
      <w:pPr>
        <w:spacing w:line="240" w:lineRule="auto"/>
        <w:ind w:firstLine="0"/>
        <w:jc w:val="both"/>
        <w:rPr>
          <w:rFonts w:hint="default" w:ascii="Times New Roman" w:hAnsi="Times New Roman" w:eastAsia="宋体" w:cs="Times New Roman"/>
          <w:color w:val="000000"/>
          <w:sz w:val="21"/>
          <w:szCs w:val="21"/>
          <w:lang w:val="en-US" w:eastAsia="zh-CN"/>
        </w:rPr>
      </w:pPr>
    </w:p>
    <w:p>
      <w:pPr>
        <w:spacing w:line="240" w:lineRule="auto"/>
        <w:ind w:firstLine="0"/>
        <w:jc w:val="both"/>
        <w:rPr>
          <w:rFonts w:hint="default" w:ascii="Times New Roman" w:hAnsi="Times New Roman" w:eastAsia="宋体" w:cs="Times New Roman"/>
          <w:color w:val="000000"/>
          <w:sz w:val="21"/>
          <w:szCs w:val="21"/>
          <w:lang w:val="en-US" w:eastAsia="zh-CN"/>
        </w:rPr>
      </w:pPr>
    </w:p>
    <w:p>
      <w:pPr>
        <w:spacing w:line="240" w:lineRule="auto"/>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val="en-US" w:eastAsia="zh-CN"/>
        </w:rPr>
        <w:t>7.</w:t>
      </w:r>
      <w:r>
        <w:rPr>
          <w:rFonts w:hint="default" w:ascii="Times New Roman" w:hAnsi="Times New Roman" w:eastAsia="宋体" w:cs="Times New Roman"/>
          <w:color w:val="000000"/>
          <w:sz w:val="21"/>
          <w:szCs w:val="21"/>
        </w:rPr>
        <w:t>常用Hippo roller（中间有转轴的塑料桶）运水。下列选项中，小华分别用背背，手抱、平拉、滚拉的方式运满桶水，在粗糙程度相同的水平地面上匀速行走相同路程，她对满桶水做功最多的是</w:t>
      </w:r>
    </w:p>
    <w:p>
      <w:pPr>
        <w:spacing w:line="240" w:lineRule="auto"/>
        <w:ind w:firstLine="0"/>
        <w:jc w:val="both"/>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lang w:val="en-US" w:eastAsia="zh-CN"/>
        </w:rPr>
        <w:t>A.</w:t>
      </w:r>
      <w:r>
        <w:rPr>
          <w:rFonts w:hint="default" w:ascii="Times New Roman" w:hAnsi="Times New Roman" w:cs="Times New Roman"/>
        </w:rPr>
        <w:drawing>
          <wp:inline distT="0" distB="0" distL="114300" distR="114300">
            <wp:extent cx="1152525" cy="838200"/>
            <wp:effectExtent l="0" t="0" r="9525" b="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8"/>
                    <a:stretch>
                      <a:fillRect/>
                    </a:stretch>
                  </pic:blipFill>
                  <pic:spPr>
                    <a:xfrm>
                      <a:off x="0" y="0"/>
                      <a:ext cx="1152525" cy="838200"/>
                    </a:xfrm>
                    <a:prstGeom prst="rect">
                      <a:avLst/>
                    </a:prstGeom>
                    <a:noFill/>
                    <a:ln>
                      <a:noFill/>
                    </a:ln>
                  </pic:spPr>
                </pic:pic>
              </a:graphicData>
            </a:graphic>
          </wp:inline>
        </w:drawing>
      </w:r>
      <w:r>
        <w:rPr>
          <w:rFonts w:hint="default" w:ascii="Times New Roman" w:hAnsi="Times New Roman" w:cs="Times New Roman"/>
          <w:lang w:val="en-US" w:eastAsia="zh-CN"/>
        </w:rPr>
        <w:t>B.</w:t>
      </w:r>
      <w:r>
        <w:rPr>
          <w:rFonts w:hint="default" w:ascii="Times New Roman" w:hAnsi="Times New Roman" w:cs="Times New Roman"/>
        </w:rPr>
        <w:drawing>
          <wp:inline distT="0" distB="0" distL="114300" distR="114300">
            <wp:extent cx="1171575" cy="904875"/>
            <wp:effectExtent l="0" t="0" r="9525" b="9525"/>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9"/>
                    <a:stretch>
                      <a:fillRect/>
                    </a:stretch>
                  </pic:blipFill>
                  <pic:spPr>
                    <a:xfrm>
                      <a:off x="0" y="0"/>
                      <a:ext cx="1171575" cy="904875"/>
                    </a:xfrm>
                    <a:prstGeom prst="rect">
                      <a:avLst/>
                    </a:prstGeom>
                    <a:noFill/>
                    <a:ln>
                      <a:noFill/>
                    </a:ln>
                  </pic:spPr>
                </pic:pic>
              </a:graphicData>
            </a:graphic>
          </wp:inline>
        </w:drawing>
      </w:r>
      <w:r>
        <w:rPr>
          <w:rFonts w:hint="default" w:ascii="Times New Roman" w:hAnsi="Times New Roman" w:cs="Times New Roman"/>
          <w:lang w:val="en-US" w:eastAsia="zh-CN"/>
        </w:rPr>
        <w:t>C.</w:t>
      </w:r>
      <w:r>
        <w:rPr>
          <w:rFonts w:hint="default" w:ascii="Times New Roman" w:hAnsi="Times New Roman" w:cs="Times New Roman"/>
        </w:rPr>
        <w:drawing>
          <wp:inline distT="0" distB="0" distL="114300" distR="114300">
            <wp:extent cx="1200150" cy="762000"/>
            <wp:effectExtent l="0" t="0" r="0" b="0"/>
            <wp:docPr id="1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9"/>
                    <pic:cNvPicPr>
                      <a:picLocks noChangeAspect="1"/>
                    </pic:cNvPicPr>
                  </pic:nvPicPr>
                  <pic:blipFill>
                    <a:blip r:embed="rId10"/>
                    <a:stretch>
                      <a:fillRect/>
                    </a:stretch>
                  </pic:blipFill>
                  <pic:spPr>
                    <a:xfrm>
                      <a:off x="0" y="0"/>
                      <a:ext cx="1200150" cy="762000"/>
                    </a:xfrm>
                    <a:prstGeom prst="rect">
                      <a:avLst/>
                    </a:prstGeom>
                    <a:noFill/>
                    <a:ln>
                      <a:noFill/>
                    </a:ln>
                  </pic:spPr>
                </pic:pic>
              </a:graphicData>
            </a:graphic>
          </wp:inline>
        </w:drawing>
      </w:r>
      <w:r>
        <w:rPr>
          <w:rFonts w:hint="default" w:ascii="Times New Roman" w:hAnsi="Times New Roman" w:cs="Times New Roman"/>
          <w:lang w:val="en-US" w:eastAsia="zh-CN"/>
        </w:rPr>
        <w:t>D.</w:t>
      </w:r>
      <w:r>
        <w:rPr>
          <w:rFonts w:hint="default" w:ascii="Times New Roman" w:hAnsi="Times New Roman" w:cs="Times New Roman"/>
        </w:rPr>
        <w:drawing>
          <wp:inline distT="0" distB="0" distL="114300" distR="114300">
            <wp:extent cx="1352550" cy="8382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1"/>
                    <a:stretch>
                      <a:fillRect/>
                    </a:stretch>
                  </pic:blipFill>
                  <pic:spPr>
                    <a:xfrm>
                      <a:off x="0" y="0"/>
                      <a:ext cx="1352550" cy="838200"/>
                    </a:xfrm>
                    <a:prstGeom prst="rect">
                      <a:avLst/>
                    </a:prstGeom>
                    <a:noFill/>
                    <a:ln>
                      <a:noFill/>
                    </a:ln>
                  </pic:spPr>
                </pic:pic>
              </a:graphicData>
            </a:graphic>
          </wp:inline>
        </w:drawing>
      </w:r>
    </w:p>
    <w:p>
      <w:pPr>
        <w:spacing w:line="240" w:lineRule="auto"/>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8.2022年12月，核聚变研究领域取得突破性进展。科学家在使用激光的聚变实验中首次实现了净能量增益，即产生的能量比注入的能量还要多。这意味着，人类未来有望结束对化石燃料的依赖，或将拥有个安全、绿色、用之不竭的能源选项。核聚变使用的核材料是下列中的</w:t>
      </w:r>
    </w:p>
    <w:p>
      <w:pPr>
        <w:spacing w:line="240" w:lineRule="exact"/>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A.氢（H）</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B.氦（He）</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C.铀（U）</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D.钚（Pu）</w:t>
      </w:r>
    </w:p>
    <w:p>
      <w:pPr>
        <w:bidi w:val="0"/>
        <w:rPr>
          <w:rFonts w:hint="default" w:ascii="Times New Roman" w:hAnsi="Times New Roman" w:cs="Times New Roman"/>
          <w:sz w:val="21"/>
          <w:szCs w:val="21"/>
        </w:rPr>
      </w:pPr>
      <w:r>
        <w:rPr>
          <w:rFonts w:hint="default" w:ascii="Times New Roman" w:hAnsi="Times New Roman" w:cs="Times New Roman"/>
          <w:sz w:val="21"/>
          <w:szCs w:val="21"/>
        </w:rPr>
        <w:t>9．科学实践探究需要仔细观察和思考，下列是小新同学实验后的心得，错误的是</w:t>
      </w:r>
    </w:p>
    <w:p>
      <w:pPr>
        <w:bidi w:val="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A.收集唾液时，用舌尖抵住上颌齿根，唾液能快速流入试管中</w:t>
      </w:r>
    </w:p>
    <w:p>
      <w:pPr>
        <w:bidi w:val="0"/>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sz w:val="21"/>
          <w:szCs w:val="21"/>
        </w:rPr>
        <w:t>B.</w:t>
      </w:r>
      <w:r>
        <w:rPr>
          <w:rFonts w:hint="default" w:ascii="Times New Roman" w:hAnsi="Times New Roman" w:eastAsia="宋体" w:cs="Times New Roman"/>
          <w:color w:val="000000"/>
          <w:sz w:val="21"/>
          <w:szCs w:val="21"/>
          <w:lang w:val="en-US" w:eastAsia="zh-CN"/>
        </w:rPr>
        <w:t>观察血涂片时，由低倍镜转换到高倍镜后，视野中最多的是红细胞</w:t>
      </w:r>
    </w:p>
    <w:p>
      <w:pPr>
        <w:spacing w:line="240" w:lineRule="exact"/>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C.可以通过直接测量食物燃烧放出热量的多少来大致比较不同食物所含能量的多少</w:t>
      </w:r>
    </w:p>
    <w:p>
      <w:pPr>
        <w:spacing w:line="240" w:lineRule="exact"/>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D.观察小鱼尾鳍内的血液流动，先找到毛细血管，然后根据血流方向判断小动脉和小静脉</w:t>
      </w:r>
    </w:p>
    <w:p>
      <w:pPr>
        <w:spacing w:line="240" w:lineRule="exact"/>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10．如下图是人体的血液循环确保了各组织器官正常的生理功能。以下血液循环模型正确的是</w:t>
      </w:r>
    </w:p>
    <w:p>
      <w:pPr>
        <w:spacing w:line="240" w:lineRule="exact"/>
        <w:jc w:val="left"/>
        <w:rPr>
          <w:rFonts w:hint="default" w:ascii="Times New Roman" w:hAnsi="Times New Roman" w:eastAsia="宋体" w:cs="Times New Roman"/>
          <w:color w:val="000000"/>
          <w:sz w:val="21"/>
          <w:szCs w:val="21"/>
        </w:rPr>
      </w:pPr>
      <w:r>
        <w:drawing>
          <wp:anchor distT="0" distB="0" distL="114300" distR="114300" simplePos="0" relativeHeight="251663360" behindDoc="1" locked="0" layoutInCell="1" allowOverlap="1">
            <wp:simplePos x="0" y="0"/>
            <wp:positionH relativeFrom="column">
              <wp:posOffset>5191125</wp:posOffset>
            </wp:positionH>
            <wp:positionV relativeFrom="paragraph">
              <wp:posOffset>45720</wp:posOffset>
            </wp:positionV>
            <wp:extent cx="1171575" cy="504825"/>
            <wp:effectExtent l="0" t="0" r="9525" b="9525"/>
            <wp:wrapTight wrapText="bothSides">
              <wp:wrapPolygon>
                <wp:start x="0" y="0"/>
                <wp:lineTo x="0" y="20486"/>
                <wp:lineTo x="21424" y="20486"/>
                <wp:lineTo x="21424" y="0"/>
                <wp:lineTo x="0" y="0"/>
              </wp:wrapPolygon>
            </wp:wrapTight>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12"/>
                    <a:stretch>
                      <a:fillRect/>
                    </a:stretch>
                  </pic:blipFill>
                  <pic:spPr>
                    <a:xfrm>
                      <a:off x="0" y="0"/>
                      <a:ext cx="1171575" cy="504825"/>
                    </a:xfrm>
                    <a:prstGeom prst="rect">
                      <a:avLst/>
                    </a:prstGeom>
                    <a:noFill/>
                    <a:ln>
                      <a:noFill/>
                    </a:ln>
                  </pic:spPr>
                </pic:pic>
              </a:graphicData>
            </a:graphic>
          </wp:anchor>
        </w:drawing>
      </w:r>
      <w:r>
        <w:drawing>
          <wp:anchor distT="0" distB="0" distL="114300" distR="114300" simplePos="0" relativeHeight="251662336" behindDoc="1" locked="0" layoutInCell="1" allowOverlap="1">
            <wp:simplePos x="0" y="0"/>
            <wp:positionH relativeFrom="column">
              <wp:posOffset>3585210</wp:posOffset>
            </wp:positionH>
            <wp:positionV relativeFrom="paragraph">
              <wp:posOffset>64770</wp:posOffset>
            </wp:positionV>
            <wp:extent cx="1123950" cy="600075"/>
            <wp:effectExtent l="0" t="0" r="0" b="9525"/>
            <wp:wrapTight wrapText="bothSides">
              <wp:wrapPolygon>
                <wp:start x="0" y="0"/>
                <wp:lineTo x="0" y="21257"/>
                <wp:lineTo x="21234" y="21257"/>
                <wp:lineTo x="21234" y="0"/>
                <wp:lineTo x="0" y="0"/>
              </wp:wrapPolygon>
            </wp:wrapTight>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13"/>
                    <a:stretch>
                      <a:fillRect/>
                    </a:stretch>
                  </pic:blipFill>
                  <pic:spPr>
                    <a:xfrm>
                      <a:off x="0" y="0"/>
                      <a:ext cx="1123950" cy="600075"/>
                    </a:xfrm>
                    <a:prstGeom prst="rect">
                      <a:avLst/>
                    </a:prstGeom>
                    <a:noFill/>
                    <a:ln>
                      <a:noFill/>
                    </a:ln>
                  </pic:spPr>
                </pic:pic>
              </a:graphicData>
            </a:graphic>
          </wp:anchor>
        </w:drawing>
      </w:r>
      <w:r>
        <w:drawing>
          <wp:anchor distT="0" distB="0" distL="114300" distR="114300" simplePos="0" relativeHeight="251661312" behindDoc="1" locked="0" layoutInCell="1" allowOverlap="1">
            <wp:simplePos x="0" y="0"/>
            <wp:positionH relativeFrom="column">
              <wp:posOffset>1948815</wp:posOffset>
            </wp:positionH>
            <wp:positionV relativeFrom="paragraph">
              <wp:posOffset>55245</wp:posOffset>
            </wp:positionV>
            <wp:extent cx="1133475" cy="581025"/>
            <wp:effectExtent l="0" t="0" r="9525" b="9525"/>
            <wp:wrapTight wrapText="bothSides">
              <wp:wrapPolygon>
                <wp:start x="0" y="0"/>
                <wp:lineTo x="0" y="21246"/>
                <wp:lineTo x="21418" y="21246"/>
                <wp:lineTo x="21418" y="0"/>
                <wp:lineTo x="0" y="0"/>
              </wp:wrapPolygon>
            </wp:wrapTight>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14"/>
                    <a:stretch>
                      <a:fillRect/>
                    </a:stretch>
                  </pic:blipFill>
                  <pic:spPr>
                    <a:xfrm>
                      <a:off x="0" y="0"/>
                      <a:ext cx="1133475" cy="581025"/>
                    </a:xfrm>
                    <a:prstGeom prst="rect">
                      <a:avLst/>
                    </a:prstGeom>
                    <a:noFill/>
                    <a:ln>
                      <a:noFill/>
                    </a:ln>
                  </pic:spPr>
                </pic:pic>
              </a:graphicData>
            </a:graphic>
          </wp:anchor>
        </w:drawing>
      </w:r>
      <w:r>
        <w:rPr>
          <w:rFonts w:ascii="宋体" w:hAnsi="宋体" w:eastAsia="宋体" w:cs="宋体"/>
          <w:sz w:val="24"/>
          <w:szCs w:val="24"/>
        </w:rPr>
        <w:drawing>
          <wp:anchor distT="0" distB="0" distL="114300" distR="114300" simplePos="0" relativeHeight="251660288" behindDoc="1" locked="0" layoutInCell="1" allowOverlap="1">
            <wp:simplePos x="0" y="0"/>
            <wp:positionH relativeFrom="column">
              <wp:posOffset>291465</wp:posOffset>
            </wp:positionH>
            <wp:positionV relativeFrom="paragraph">
              <wp:posOffset>64770</wp:posOffset>
            </wp:positionV>
            <wp:extent cx="1190625" cy="476250"/>
            <wp:effectExtent l="0" t="0" r="9525" b="0"/>
            <wp:wrapTight wrapText="bothSides">
              <wp:wrapPolygon>
                <wp:start x="0" y="0"/>
                <wp:lineTo x="0" y="20736"/>
                <wp:lineTo x="21427" y="20736"/>
                <wp:lineTo x="21427" y="0"/>
                <wp:lineTo x="0" y="0"/>
              </wp:wrapPolygon>
            </wp:wrapTight>
            <wp:docPr id="12"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descr="IMG_256"/>
                    <pic:cNvPicPr>
                      <a:picLocks noChangeAspect="1"/>
                    </pic:cNvPicPr>
                  </pic:nvPicPr>
                  <pic:blipFill>
                    <a:blip r:embed="rId15"/>
                    <a:stretch>
                      <a:fillRect/>
                    </a:stretch>
                  </pic:blipFill>
                  <pic:spPr>
                    <a:xfrm>
                      <a:off x="0" y="0"/>
                      <a:ext cx="1190625" cy="476250"/>
                    </a:xfrm>
                    <a:prstGeom prst="rect">
                      <a:avLst/>
                    </a:prstGeom>
                    <a:noFill/>
                    <a:ln w="9525">
                      <a:noFill/>
                    </a:ln>
                  </pic:spPr>
                </pic:pic>
              </a:graphicData>
            </a:graphic>
          </wp:anchor>
        </w:drawing>
      </w:r>
    </w:p>
    <w:p>
      <w:pPr>
        <w:numPr>
          <w:ilvl w:val="0"/>
          <w:numId w:val="1"/>
        </w:numPr>
        <w:spacing w:line="240" w:lineRule="exact"/>
        <w:jc w:val="left"/>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cs="Times New Roman"/>
          <w:lang w:val="en-US" w:eastAsia="zh-CN"/>
        </w:rPr>
        <w:t>B.</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C.</w:t>
      </w:r>
      <w:r>
        <w:rPr>
          <w:rFonts w:hint="eastAsia" w:ascii="Times New Roman" w:hAnsi="Times New Roman" w:cs="Times New Roman"/>
          <w:lang w:val="en-US" w:eastAsia="zh-CN"/>
        </w:rPr>
        <w:t xml:space="preserve">  </w:t>
      </w:r>
      <w:r>
        <w:rPr>
          <w:rFonts w:hint="default" w:ascii="Times New Roman" w:hAnsi="Times New Roman" w:eastAsia="宋体" w:cs="Times New Roman"/>
          <w:color w:val="000000"/>
          <w:sz w:val="21"/>
          <w:szCs w:val="21"/>
        </w:rPr>
        <w:t>D.</w:t>
      </w:r>
    </w:p>
    <w:p>
      <w:pPr>
        <w:widowControl w:val="0"/>
        <w:numPr>
          <w:ilvl w:val="0"/>
          <w:numId w:val="0"/>
        </w:numPr>
        <w:spacing w:line="240" w:lineRule="exact"/>
        <w:jc w:val="left"/>
        <w:rPr>
          <w:rFonts w:hint="default" w:ascii="Times New Roman" w:hAnsi="Times New Roman" w:eastAsia="宋体" w:cs="Times New Roman"/>
          <w:color w:val="000000"/>
          <w:sz w:val="21"/>
          <w:szCs w:val="21"/>
        </w:rPr>
      </w:pPr>
    </w:p>
    <w:p>
      <w:pPr>
        <w:widowControl w:val="0"/>
        <w:numPr>
          <w:ilvl w:val="0"/>
          <w:numId w:val="0"/>
        </w:numPr>
        <w:spacing w:line="240" w:lineRule="exact"/>
        <w:jc w:val="left"/>
        <w:rPr>
          <w:rFonts w:hint="default" w:ascii="Times New Roman" w:hAnsi="Times New Roman" w:eastAsia="宋体" w:cs="Times New Roman"/>
          <w:color w:val="000000"/>
          <w:sz w:val="21"/>
          <w:szCs w:val="21"/>
        </w:rPr>
      </w:pPr>
    </w:p>
    <w:p>
      <w:pPr>
        <w:widowControl w:val="0"/>
        <w:numPr>
          <w:ilvl w:val="0"/>
          <w:numId w:val="0"/>
        </w:numPr>
        <w:spacing w:line="240" w:lineRule="auto"/>
        <w:jc w:val="left"/>
        <w:rPr>
          <w:rFonts w:hint="default" w:ascii="Times New Roman" w:hAnsi="Times New Roman" w:eastAsia="宋体" w:cs="Times New Roman"/>
          <w:color w:val="000000"/>
          <w:sz w:val="21"/>
          <w:szCs w:val="21"/>
          <w:lang w:val="en-US" w:eastAsia="zh-CN"/>
        </w:rPr>
      </w:pPr>
    </w:p>
    <w:p>
      <w:pPr>
        <w:widowControl w:val="0"/>
        <w:numPr>
          <w:ilvl w:val="0"/>
          <w:numId w:val="0"/>
        </w:numPr>
        <w:spacing w:line="240" w:lineRule="auto"/>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lang w:val="en-US" w:eastAsia="zh-CN"/>
        </w:rPr>
        <w:t>11.</w:t>
      </w:r>
      <w:r>
        <w:rPr>
          <w:rFonts w:hint="default" w:ascii="Times New Roman" w:hAnsi="Times New Roman" w:eastAsia="宋体" w:cs="Times New Roman"/>
          <w:color w:val="000000"/>
          <w:sz w:val="21"/>
          <w:szCs w:val="21"/>
        </w:rPr>
        <w:t>如图所示，两滑轮采取不同的绕绳方法，在粗</w:t>
      </w:r>
      <w:r>
        <w:rPr>
          <w:rFonts w:hint="default" w:ascii="Times New Roman" w:hAnsi="Times New Roman" w:eastAsia="宋体" w:cs="Times New Roman"/>
          <w:color w:val="000000"/>
          <w:sz w:val="21"/>
          <w:szCs w:val="21"/>
          <w:u w:val="none"/>
        </w:rPr>
        <w:t>糙程度相同的木板上，拉着同</w:t>
      </w:r>
      <w:r>
        <w:rPr>
          <w:rFonts w:hint="default" w:ascii="Times New Roman" w:hAnsi="Times New Roman" w:eastAsia="宋体" w:cs="Times New Roman"/>
          <w:color w:val="000000"/>
          <w:sz w:val="21"/>
          <w:szCs w:val="21"/>
          <w:u w:val="none"/>
          <w:lang w:val="en-US" w:eastAsia="zh-CN"/>
        </w:rPr>
        <w:t>一重物</w:t>
      </w:r>
      <w:r>
        <w:rPr>
          <w:rFonts w:hint="default" w:ascii="Times New Roman" w:hAnsi="Times New Roman" w:eastAsia="宋体" w:cs="Times New Roman"/>
          <w:color w:val="000000"/>
          <w:sz w:val="21"/>
          <w:szCs w:val="21"/>
        </w:rPr>
        <w:t>不计绳重和摩擦），</w:t>
      </w:r>
      <w:r>
        <w:rPr>
          <w:rFonts w:hint="default" w:ascii="Times New Roman" w:hAnsi="Times New Roman" w:eastAsia="宋体" w:cs="Times New Roman"/>
          <w:color w:val="000000"/>
          <w:sz w:val="21"/>
          <w:szCs w:val="21"/>
          <w:lang w:val="en-US" w:eastAsia="zh-CN"/>
        </w:rPr>
        <w:t>沿水平方向匀速运动相同的距离（不计绳重和摩擦）</w:t>
      </w:r>
      <w:r>
        <w:rPr>
          <w:rFonts w:hint="default" w:ascii="Times New Roman" w:hAnsi="Times New Roman" w:eastAsia="宋体" w:cs="Times New Roman"/>
          <w:color w:val="000000"/>
          <w:sz w:val="21"/>
          <w:szCs w:val="21"/>
        </w:rPr>
        <w:t>下列说法中正确的是</w:t>
      </w:r>
    </w:p>
    <w:p>
      <w:pPr>
        <w:widowControl w:val="0"/>
        <w:numPr>
          <w:ilvl w:val="0"/>
          <w:numId w:val="0"/>
        </w:numPr>
        <w:spacing w:line="240" w:lineRule="auto"/>
        <w:jc w:val="left"/>
        <w:rPr>
          <w:rFonts w:hint="default" w:ascii="Times New Roman" w:hAnsi="Times New Roman" w:eastAsia="宋体" w:cs="Times New Roman"/>
          <w:color w:val="000000"/>
          <w:sz w:val="21"/>
          <w:szCs w:val="21"/>
          <w:lang w:val="en-US" w:eastAsia="zh-CN"/>
        </w:rPr>
      </w:pPr>
      <w:r>
        <w:drawing>
          <wp:anchor distT="0" distB="0" distL="114300" distR="114300" simplePos="0" relativeHeight="251664384" behindDoc="1" locked="0" layoutInCell="1" allowOverlap="1">
            <wp:simplePos x="0" y="0"/>
            <wp:positionH relativeFrom="column">
              <wp:posOffset>2827020</wp:posOffset>
            </wp:positionH>
            <wp:positionV relativeFrom="paragraph">
              <wp:posOffset>58420</wp:posOffset>
            </wp:positionV>
            <wp:extent cx="3220085" cy="707390"/>
            <wp:effectExtent l="0" t="0" r="18415" b="16510"/>
            <wp:wrapTight wrapText="bothSides">
              <wp:wrapPolygon>
                <wp:start x="0" y="0"/>
                <wp:lineTo x="0" y="20941"/>
                <wp:lineTo x="21468" y="20941"/>
                <wp:lineTo x="21468" y="0"/>
                <wp:lineTo x="0" y="0"/>
              </wp:wrapPolygon>
            </wp:wrapTight>
            <wp:docPr id="17"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5"/>
                    <pic:cNvPicPr>
                      <a:picLocks noChangeAspect="1"/>
                    </pic:cNvPicPr>
                  </pic:nvPicPr>
                  <pic:blipFill>
                    <a:blip r:embed="rId16"/>
                    <a:stretch>
                      <a:fillRect/>
                    </a:stretch>
                  </pic:blipFill>
                  <pic:spPr>
                    <a:xfrm>
                      <a:off x="0" y="0"/>
                      <a:ext cx="3220085" cy="707390"/>
                    </a:xfrm>
                    <a:prstGeom prst="rect">
                      <a:avLst/>
                    </a:prstGeom>
                    <a:noFill/>
                    <a:ln>
                      <a:noFill/>
                    </a:ln>
                  </pic:spPr>
                </pic:pic>
              </a:graphicData>
            </a:graphic>
          </wp:anchor>
        </w:drawing>
      </w:r>
      <w:r>
        <w:rPr>
          <w:rFonts w:hint="default" w:ascii="Times New Roman" w:hAnsi="Times New Roman" w:cs="Times New Roman"/>
          <w:sz w:val="21"/>
          <w:szCs w:val="21"/>
          <w:lang w:val="en-US" w:eastAsia="zh-CN"/>
        </w:rPr>
        <w:t>A.</w:t>
      </w:r>
      <w:r>
        <w:rPr>
          <w:rFonts w:hint="eastAsia" w:ascii="Times New Roman" w:hAnsi="Times New Roman" w:cs="Times New Roman"/>
          <w:sz w:val="21"/>
          <w:szCs w:val="21"/>
          <w:lang w:val="en-US" w:eastAsia="zh-CN"/>
        </w:rPr>
        <w:t>F</w:t>
      </w:r>
      <w:r>
        <w:rPr>
          <w:rFonts w:hint="eastAsia" w:ascii="Times New Roman" w:hAnsi="Times New Roman" w:cs="Times New Roman"/>
          <w:sz w:val="21"/>
          <w:szCs w:val="21"/>
          <w:vertAlign w:val="subscript"/>
          <w:lang w:val="en-US" w:eastAsia="zh-CN"/>
        </w:rPr>
        <w:t>1</w:t>
      </w:r>
      <w:r>
        <w:rPr>
          <w:rFonts w:hint="eastAsia" w:ascii="Times New Roman" w:hAnsi="Times New Roman" w:cs="Times New Roman"/>
          <w:sz w:val="21"/>
          <w:szCs w:val="21"/>
          <w:lang w:val="en-US" w:eastAsia="zh-CN"/>
        </w:rPr>
        <w:t>所做的额外功多</w:t>
      </w:r>
    </w:p>
    <w:p>
      <w:pPr>
        <w:widowControl w:val="0"/>
        <w:numPr>
          <w:ilvl w:val="0"/>
          <w:numId w:val="0"/>
        </w:numPr>
        <w:spacing w:line="240" w:lineRule="auto"/>
        <w:jc w:val="left"/>
        <w:rPr>
          <w:rFonts w:hint="eastAsia" w:ascii="Times New Roman" w:hAnsi="Times New Roman" w:cs="Times New Roman"/>
          <w:lang w:val="en-US" w:eastAsia="zh-CN"/>
        </w:rPr>
      </w:pPr>
      <w:r>
        <w:rPr>
          <w:rFonts w:hint="default" w:ascii="Times New Roman" w:hAnsi="Times New Roman" w:cs="Times New Roman"/>
          <w:lang w:val="en-US" w:eastAsia="zh-CN"/>
        </w:rPr>
        <w:t>B.</w:t>
      </w:r>
      <w:r>
        <w:rPr>
          <w:rFonts w:hint="eastAsia" w:ascii="Times New Roman" w:hAnsi="Times New Roman" w:cs="Times New Roman"/>
          <w:lang w:val="en-US" w:eastAsia="zh-CN"/>
        </w:rPr>
        <w:t xml:space="preserve"> F</w:t>
      </w:r>
      <w:r>
        <w:rPr>
          <w:rFonts w:hint="eastAsia" w:ascii="Times New Roman" w:hAnsi="Times New Roman" w:cs="Times New Roman"/>
          <w:vertAlign w:val="subscript"/>
          <w:lang w:val="en-US" w:eastAsia="zh-CN"/>
        </w:rPr>
        <w:t>1</w:t>
      </w:r>
      <w:r>
        <w:rPr>
          <w:rFonts w:hint="eastAsia" w:ascii="Times New Roman" w:hAnsi="Times New Roman" w:cs="Times New Roman"/>
          <w:lang w:val="en-US" w:eastAsia="zh-CN"/>
        </w:rPr>
        <w:t>&lt;F</w:t>
      </w:r>
      <w:r>
        <w:rPr>
          <w:rFonts w:hint="eastAsia" w:ascii="Times New Roman" w:hAnsi="Times New Roman" w:cs="Times New Roman"/>
          <w:vertAlign w:val="subscript"/>
          <w:lang w:val="en-US" w:eastAsia="zh-CN"/>
        </w:rPr>
        <w:t>2</w:t>
      </w:r>
      <w:r>
        <w:rPr>
          <w:rFonts w:hint="eastAsia" w:ascii="Times New Roman" w:hAnsi="Times New Roman" w:cs="Times New Roman"/>
          <w:lang w:val="en-US" w:eastAsia="zh-CN"/>
        </w:rPr>
        <w:t>，F</w:t>
      </w:r>
      <w:r>
        <w:rPr>
          <w:rFonts w:hint="eastAsia" w:ascii="Times New Roman" w:hAnsi="Times New Roman" w:cs="Times New Roman"/>
          <w:vertAlign w:val="subscript"/>
          <w:lang w:val="en-US" w:eastAsia="zh-CN"/>
        </w:rPr>
        <w:t>2</w:t>
      </w:r>
      <w:r>
        <w:rPr>
          <w:rFonts w:hint="eastAsia" w:ascii="Times New Roman" w:hAnsi="Times New Roman" w:cs="Times New Roman"/>
          <w:lang w:val="en-US" w:eastAsia="zh-CN"/>
        </w:rPr>
        <w:t>移动距离多</w:t>
      </w:r>
    </w:p>
    <w:p>
      <w:pPr>
        <w:widowControl w:val="0"/>
        <w:numPr>
          <w:ilvl w:val="0"/>
          <w:numId w:val="0"/>
        </w:numPr>
        <w:spacing w:line="240" w:lineRule="auto"/>
        <w:jc w:val="left"/>
        <w:rPr>
          <w:rFonts w:hint="default" w:ascii="Times New Roman" w:hAnsi="Times New Roman" w:cs="Times New Roman"/>
          <w:lang w:val="en-US" w:eastAsia="zh-CN"/>
        </w:rPr>
      </w:pPr>
      <w:r>
        <w:rPr>
          <w:rFonts w:hint="default" w:ascii="Times New Roman" w:hAnsi="Times New Roman" w:cs="Times New Roman"/>
          <w:lang w:val="en-US" w:eastAsia="zh-CN"/>
        </w:rPr>
        <w:t>C.</w:t>
      </w:r>
      <w:r>
        <w:rPr>
          <w:rFonts w:hint="eastAsia" w:ascii="Times New Roman" w:hAnsi="Times New Roman" w:cs="Times New Roman"/>
          <w:lang w:val="en-US" w:eastAsia="zh-CN"/>
        </w:rPr>
        <w:t>两装置的机械效率相同</w:t>
      </w:r>
    </w:p>
    <w:p>
      <w:pPr>
        <w:widowControl w:val="0"/>
        <w:numPr>
          <w:ilvl w:val="0"/>
          <w:numId w:val="0"/>
        </w:numPr>
        <w:spacing w:line="240" w:lineRule="auto"/>
        <w:jc w:val="left"/>
        <w:rPr>
          <w:rFonts w:hint="eastAsia" w:ascii="Times New Roman" w:hAnsi="Times New Roman" w:cs="Times New Roman"/>
          <w:lang w:val="en-US" w:eastAsia="zh-CN"/>
        </w:rPr>
      </w:pPr>
      <w:r>
        <w:rPr>
          <w:rFonts w:hint="default" w:ascii="Times New Roman" w:hAnsi="Times New Roman" w:eastAsia="宋体" w:cs="Times New Roman"/>
          <w:color w:val="000000"/>
          <w:sz w:val="21"/>
          <w:szCs w:val="21"/>
        </w:rPr>
        <w:t>D.</w:t>
      </w:r>
      <w:r>
        <w:rPr>
          <w:rFonts w:hint="eastAsia" w:ascii="Times New Roman" w:hAnsi="Times New Roman" w:cs="Times New Roman"/>
          <w:lang w:val="en-US" w:eastAsia="zh-CN"/>
        </w:rPr>
        <w:t>F</w:t>
      </w:r>
      <w:r>
        <w:rPr>
          <w:rFonts w:hint="eastAsia" w:ascii="Times New Roman" w:hAnsi="Times New Roman" w:cs="Times New Roman"/>
          <w:vertAlign w:val="subscript"/>
          <w:lang w:val="en-US" w:eastAsia="zh-CN"/>
        </w:rPr>
        <w:t>1</w:t>
      </w:r>
      <w:r>
        <w:rPr>
          <w:rFonts w:hint="eastAsia" w:ascii="Times New Roman" w:hAnsi="Times New Roman" w:cs="Times New Roman"/>
          <w:lang w:val="en-US" w:eastAsia="zh-CN"/>
        </w:rPr>
        <w:t>&gt;F</w:t>
      </w:r>
      <w:r>
        <w:rPr>
          <w:rFonts w:hint="eastAsia" w:ascii="Times New Roman" w:hAnsi="Times New Roman" w:cs="Times New Roman"/>
          <w:vertAlign w:val="subscript"/>
          <w:lang w:val="en-US" w:eastAsia="zh-CN"/>
        </w:rPr>
        <w:t>2</w:t>
      </w:r>
      <w:r>
        <w:rPr>
          <w:rFonts w:hint="eastAsia" w:ascii="Times New Roman" w:hAnsi="Times New Roman" w:cs="Times New Roman"/>
          <w:lang w:val="en-US" w:eastAsia="zh-CN"/>
        </w:rPr>
        <w:t>，F</w:t>
      </w:r>
      <w:r>
        <w:rPr>
          <w:rFonts w:hint="eastAsia" w:ascii="Times New Roman" w:hAnsi="Times New Roman" w:cs="Times New Roman"/>
          <w:vertAlign w:val="subscript"/>
          <w:lang w:val="en-US" w:eastAsia="zh-CN"/>
        </w:rPr>
        <w:t>1</w:t>
      </w:r>
      <w:r>
        <w:rPr>
          <w:rFonts w:hint="eastAsia" w:ascii="Times New Roman" w:hAnsi="Times New Roman" w:cs="Times New Roman"/>
          <w:lang w:val="en-US" w:eastAsia="zh-CN"/>
        </w:rPr>
        <w:t>移动距离多</w:t>
      </w:r>
    </w:p>
    <w:p>
      <w:pPr>
        <w:widowControl w:val="0"/>
        <w:numPr>
          <w:ilvl w:val="0"/>
          <w:numId w:val="0"/>
        </w:numPr>
        <w:spacing w:line="240" w:lineRule="auto"/>
        <w:jc w:val="left"/>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12.”证据理论”是科学学科核心素养的重要组成部分。下列推论合理的是</w:t>
      </w:r>
    </w:p>
    <w:p>
      <w:pPr>
        <w:widowControl w:val="0"/>
        <w:numPr>
          <w:ilvl w:val="0"/>
          <w:numId w:val="0"/>
        </w:numPr>
        <w:spacing w:line="240" w:lineRule="auto"/>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A.化学变化常常伴随能量的变化，所以有能量变化的一定属于化学变化</w:t>
      </w:r>
    </w:p>
    <w:p>
      <w:pPr>
        <w:spacing w:line="240" w:lineRule="auto"/>
        <w:jc w:val="left"/>
        <w:rPr>
          <w:rFonts w:hint="default" w:ascii="Times New Roman" w:hAnsi="Times New Roman" w:cs="Times New Roman"/>
          <w:sz w:val="21"/>
          <w:szCs w:val="21"/>
        </w:rPr>
      </w:pPr>
      <w:r>
        <w:rPr>
          <w:rFonts w:hint="default" w:ascii="Times New Roman" w:hAnsi="Times New Roman" w:eastAsia="宋体" w:cs="Times New Roman"/>
          <w:b w:val="0"/>
          <w:bCs/>
          <w:color w:val="000000"/>
          <w:sz w:val="21"/>
          <w:szCs w:val="21"/>
        </w:rPr>
        <w:t>B</w:t>
      </w:r>
      <w:r>
        <w:rPr>
          <w:rFonts w:hint="default"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Na</w:t>
      </w:r>
      <w:r>
        <w:rPr>
          <w:rFonts w:hint="default" w:ascii="Times New Roman" w:hAnsi="Times New Roman" w:eastAsia="宋体" w:cs="Times New Roman"/>
          <w:color w:val="000000"/>
          <w:sz w:val="21"/>
          <w:szCs w:val="21"/>
          <w:vertAlign w:val="subscript"/>
        </w:rPr>
        <w:t>2</w:t>
      </w:r>
      <w:r>
        <w:rPr>
          <w:rFonts w:hint="default" w:ascii="Times New Roman" w:hAnsi="Times New Roman" w:eastAsia="宋体" w:cs="Times New Roman"/>
          <w:color w:val="000000"/>
          <w:sz w:val="21"/>
          <w:szCs w:val="21"/>
        </w:rPr>
        <w:t>O</w:t>
      </w:r>
      <w:r>
        <w:rPr>
          <w:rFonts w:hint="default"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lang w:val="en-US" w:eastAsia="zh-CN"/>
        </w:rPr>
        <w:t>CaO</w:t>
      </w:r>
      <w:r>
        <w:rPr>
          <w:rFonts w:hint="default" w:ascii="Times New Roman" w:hAnsi="Times New Roman" w:eastAsia="宋体" w:cs="Times New Roman"/>
          <w:color w:val="000000"/>
          <w:sz w:val="21"/>
          <w:szCs w:val="21"/>
        </w:rPr>
        <w:t>均能与水反应生成碱，因此所有金属氧化物都能与水反应生成碱</w:t>
      </w:r>
    </w:p>
    <w:p>
      <w:pPr>
        <w:spacing w:line="240" w:lineRule="auto"/>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lang w:val="en-US" w:eastAsia="zh-CN"/>
        </w:rPr>
        <w:t>C.</w:t>
      </w:r>
      <w:r>
        <w:rPr>
          <w:rFonts w:hint="default" w:ascii="Times New Roman" w:hAnsi="Times New Roman" w:eastAsia="宋体" w:cs="Times New Roman"/>
          <w:color w:val="000000"/>
          <w:sz w:val="21"/>
          <w:szCs w:val="21"/>
        </w:rPr>
        <w:t>活泼金属与酸反应生成氢气是置换反应，所以有单质气体生成的反应都是置换反应</w:t>
      </w:r>
    </w:p>
    <w:p>
      <w:pPr>
        <w:widowControl w:val="0"/>
        <w:numPr>
          <w:ilvl w:val="0"/>
          <w:numId w:val="0"/>
        </w:numPr>
        <w:spacing w:line="240" w:lineRule="auto"/>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D.合金的硬度一般比组成它们的纯金属更高，因此黄铜（铜锌合金）的硬度高于铜和锌</w:t>
      </w:r>
    </w:p>
    <w:p>
      <w:pPr>
        <w:widowControl w:val="0"/>
        <w:numPr>
          <w:ilvl w:val="0"/>
          <w:numId w:val="0"/>
        </w:numPr>
        <w:spacing w:line="240" w:lineRule="auto"/>
        <w:jc w:val="left"/>
        <w:rPr>
          <w:rFonts w:hint="default" w:ascii="Times New Roman" w:hAnsi="Times New Roman" w:eastAsia="宋体" w:cs="Times New Roman"/>
          <w:color w:val="000000"/>
          <w:sz w:val="21"/>
          <w:szCs w:val="21"/>
        </w:rPr>
      </w:pPr>
      <w:r>
        <w:rPr>
          <w:rFonts w:hint="default" w:ascii="Times New Roman" w:hAnsi="Times New Roman" w:cs="Times New Roman"/>
          <w:sz w:val="21"/>
          <w:szCs w:val="21"/>
        </w:rPr>
        <w:drawing>
          <wp:anchor distT="0" distB="0" distL="114300" distR="114300" simplePos="0" relativeHeight="251665408" behindDoc="1" locked="0" layoutInCell="1" allowOverlap="1">
            <wp:simplePos x="0" y="0"/>
            <wp:positionH relativeFrom="column">
              <wp:posOffset>288925</wp:posOffset>
            </wp:positionH>
            <wp:positionV relativeFrom="paragraph">
              <wp:posOffset>186055</wp:posOffset>
            </wp:positionV>
            <wp:extent cx="3171825" cy="1743075"/>
            <wp:effectExtent l="0" t="0" r="9525" b="9525"/>
            <wp:wrapTight wrapText="bothSides">
              <wp:wrapPolygon>
                <wp:start x="0" y="0"/>
                <wp:lineTo x="0" y="21482"/>
                <wp:lineTo x="21535" y="21482"/>
                <wp:lineTo x="21535" y="0"/>
                <wp:lineTo x="0" y="0"/>
              </wp:wrapPolygon>
            </wp:wrapTight>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pic:cNvPicPr>
                      <a:picLocks noChangeAspect="1"/>
                    </pic:cNvPicPr>
                  </pic:nvPicPr>
                  <pic:blipFill>
                    <a:blip r:embed="rId17"/>
                    <a:stretch>
                      <a:fillRect/>
                    </a:stretch>
                  </pic:blipFill>
                  <pic:spPr>
                    <a:xfrm>
                      <a:off x="0" y="0"/>
                      <a:ext cx="3171825" cy="1743075"/>
                    </a:xfrm>
                    <a:prstGeom prst="rect">
                      <a:avLst/>
                    </a:prstGeom>
                    <a:noFill/>
                    <a:ln>
                      <a:noFill/>
                    </a:ln>
                  </pic:spPr>
                </pic:pic>
              </a:graphicData>
            </a:graphic>
          </wp:anchor>
        </w:drawing>
      </w:r>
      <w:r>
        <w:rPr>
          <w:rFonts w:hint="default" w:ascii="Times New Roman" w:hAnsi="Times New Roman" w:eastAsia="宋体" w:cs="Times New Roman"/>
          <w:color w:val="000000"/>
          <w:sz w:val="21"/>
          <w:szCs w:val="21"/>
          <w:lang w:val="en-US" w:eastAsia="zh-CN"/>
        </w:rPr>
        <w:t>1</w:t>
      </w:r>
      <w:r>
        <w:rPr>
          <w:rFonts w:hint="default" w:ascii="Times New Roman" w:hAnsi="Times New Roman" w:eastAsia="宋体" w:cs="Times New Roman"/>
          <w:color w:val="000000"/>
          <w:sz w:val="21"/>
          <w:szCs w:val="21"/>
        </w:rPr>
        <w:t>3．三种物质间只通过一步反应就能实现如图箭头所指方向的转化，符合要求的组合是</w:t>
      </w:r>
    </w:p>
    <w:p>
      <w:pPr>
        <w:spacing w:line="220" w:lineRule="exact"/>
        <w:ind w:left="680" w:firstLine="0"/>
        <w:jc w:val="left"/>
        <w:rPr>
          <w:rFonts w:hint="default" w:ascii="Times New Roman" w:hAnsi="Times New Roman" w:eastAsia="宋体" w:cs="Times New Roman"/>
          <w:color w:val="000000"/>
          <w:sz w:val="21"/>
          <w:szCs w:val="21"/>
        </w:rPr>
      </w:pPr>
    </w:p>
    <w:p>
      <w:pPr>
        <w:spacing w:line="220" w:lineRule="exact"/>
        <w:ind w:left="680" w:firstLine="0"/>
        <w:jc w:val="left"/>
        <w:rPr>
          <w:rFonts w:hint="default" w:ascii="Times New Roman" w:hAnsi="Times New Roman" w:eastAsia="宋体" w:cs="Times New Roman"/>
          <w:color w:val="000000"/>
          <w:sz w:val="21"/>
          <w:szCs w:val="21"/>
        </w:rPr>
      </w:pPr>
    </w:p>
    <w:p>
      <w:pPr>
        <w:spacing w:line="220" w:lineRule="exact"/>
        <w:ind w:left="680" w:firstLine="0"/>
        <w:jc w:val="left"/>
        <w:rPr>
          <w:rFonts w:hint="default" w:ascii="Times New Roman" w:hAnsi="Times New Roman" w:eastAsia="宋体" w:cs="Times New Roman"/>
          <w:color w:val="000000"/>
          <w:sz w:val="21"/>
          <w:szCs w:val="21"/>
        </w:rPr>
      </w:pPr>
    </w:p>
    <w:p>
      <w:pPr>
        <w:spacing w:line="220" w:lineRule="exact"/>
        <w:ind w:left="680" w:firstLine="0"/>
        <w:jc w:val="left"/>
        <w:rPr>
          <w:rFonts w:hint="default" w:ascii="Times New Roman" w:hAnsi="Times New Roman" w:eastAsia="宋体" w:cs="Times New Roman"/>
          <w:color w:val="000000"/>
          <w:sz w:val="21"/>
          <w:szCs w:val="21"/>
        </w:rPr>
      </w:pPr>
    </w:p>
    <w:p>
      <w:pPr>
        <w:spacing w:line="220" w:lineRule="exact"/>
        <w:ind w:left="680" w:firstLine="0"/>
        <w:jc w:val="left"/>
        <w:rPr>
          <w:rFonts w:hint="default" w:ascii="Times New Roman" w:hAnsi="Times New Roman" w:eastAsia="宋体" w:cs="Times New Roman"/>
          <w:color w:val="000000"/>
          <w:sz w:val="21"/>
          <w:szCs w:val="21"/>
        </w:rPr>
      </w:pPr>
    </w:p>
    <w:p>
      <w:pPr>
        <w:spacing w:line="220" w:lineRule="exact"/>
        <w:ind w:left="680" w:firstLine="0"/>
        <w:jc w:val="left"/>
        <w:rPr>
          <w:rFonts w:hint="default" w:ascii="Times New Roman" w:hAnsi="Times New Roman" w:eastAsia="宋体" w:cs="Times New Roman"/>
          <w:color w:val="000000"/>
          <w:sz w:val="21"/>
          <w:szCs w:val="21"/>
        </w:rPr>
      </w:pPr>
    </w:p>
    <w:p>
      <w:pPr>
        <w:spacing w:line="220" w:lineRule="exact"/>
        <w:ind w:left="680" w:firstLine="0"/>
        <w:jc w:val="left"/>
        <w:rPr>
          <w:rFonts w:hint="default" w:ascii="Times New Roman" w:hAnsi="Times New Roman" w:eastAsia="宋体" w:cs="Times New Roman"/>
          <w:color w:val="000000"/>
          <w:sz w:val="21"/>
          <w:szCs w:val="21"/>
        </w:rPr>
      </w:pPr>
    </w:p>
    <w:p>
      <w:pPr>
        <w:spacing w:line="220" w:lineRule="exact"/>
        <w:ind w:left="680" w:firstLine="0"/>
        <w:jc w:val="left"/>
        <w:rPr>
          <w:rFonts w:hint="default" w:ascii="Times New Roman" w:hAnsi="Times New Roman" w:eastAsia="宋体" w:cs="Times New Roman"/>
          <w:color w:val="000000"/>
          <w:sz w:val="21"/>
          <w:szCs w:val="21"/>
        </w:rPr>
      </w:pPr>
    </w:p>
    <w:p>
      <w:pPr>
        <w:spacing w:line="220" w:lineRule="exact"/>
        <w:ind w:left="680" w:firstLine="0"/>
        <w:jc w:val="left"/>
        <w:rPr>
          <w:rFonts w:hint="default" w:ascii="Times New Roman" w:hAnsi="Times New Roman" w:eastAsia="宋体" w:cs="Times New Roman"/>
          <w:color w:val="000000"/>
          <w:sz w:val="21"/>
          <w:szCs w:val="21"/>
        </w:rPr>
      </w:pPr>
    </w:p>
    <w:p>
      <w:pPr>
        <w:spacing w:line="220" w:lineRule="exact"/>
        <w:ind w:left="680" w:firstLine="0"/>
        <w:jc w:val="left"/>
        <w:rPr>
          <w:rFonts w:hint="default" w:ascii="Times New Roman" w:hAnsi="Times New Roman" w:eastAsia="宋体" w:cs="Times New Roman"/>
          <w:color w:val="000000"/>
          <w:sz w:val="21"/>
          <w:szCs w:val="21"/>
        </w:rPr>
      </w:pPr>
    </w:p>
    <w:p>
      <w:pPr>
        <w:spacing w:line="220" w:lineRule="exact"/>
        <w:ind w:left="680" w:firstLine="0"/>
        <w:jc w:val="left"/>
        <w:rPr>
          <w:rFonts w:hint="default" w:ascii="Times New Roman" w:hAnsi="Times New Roman" w:eastAsia="宋体" w:cs="Times New Roman"/>
          <w:color w:val="000000"/>
          <w:sz w:val="21"/>
          <w:szCs w:val="21"/>
        </w:rPr>
      </w:pPr>
    </w:p>
    <w:p>
      <w:pPr>
        <w:spacing w:line="220" w:lineRule="exact"/>
        <w:ind w:left="680" w:firstLine="0"/>
        <w:jc w:val="left"/>
        <w:rPr>
          <w:rFonts w:hint="default" w:ascii="Times New Roman" w:hAnsi="Times New Roman" w:eastAsia="宋体" w:cs="Times New Roman"/>
          <w:color w:val="000000"/>
          <w:sz w:val="21"/>
          <w:szCs w:val="21"/>
        </w:rPr>
      </w:pPr>
    </w:p>
    <w:p>
      <w:pPr>
        <w:spacing w:line="220" w:lineRule="exact"/>
        <w:ind w:left="680" w:firstLine="0"/>
        <w:jc w:val="left"/>
        <w:rPr>
          <w:rFonts w:hint="default" w:ascii="Times New Roman" w:hAnsi="Times New Roman" w:eastAsia="宋体" w:cs="Times New Roman"/>
          <w:color w:val="000000"/>
          <w:sz w:val="21"/>
          <w:szCs w:val="21"/>
        </w:rPr>
      </w:pPr>
    </w:p>
    <w:p>
      <w:pPr>
        <w:numPr>
          <w:ilvl w:val="0"/>
          <w:numId w:val="2"/>
        </w:numPr>
        <w:spacing w:line="220" w:lineRule="exact"/>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①②</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B.①③</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C. ②③</w:t>
      </w: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D.①②③</w:t>
      </w:r>
    </w:p>
    <w:p>
      <w:pPr>
        <w:numPr>
          <w:ilvl w:val="0"/>
          <w:numId w:val="3"/>
        </w:numPr>
        <w:spacing w:line="240" w:lineRule="auto"/>
        <w:jc w:val="left"/>
        <w:rPr>
          <w:rFonts w:hint="default" w:ascii="Times New Roman" w:hAnsi="Times New Roman" w:eastAsia="宋体" w:cs="Times New Roman"/>
          <w:color w:val="000000"/>
          <w:sz w:val="21"/>
          <w:szCs w:val="21"/>
        </w:rPr>
      </w:pPr>
      <w:r>
        <w:drawing>
          <wp:anchor distT="0" distB="0" distL="114300" distR="114300" simplePos="0" relativeHeight="251666432" behindDoc="1" locked="0" layoutInCell="1" allowOverlap="1">
            <wp:simplePos x="0" y="0"/>
            <wp:positionH relativeFrom="column">
              <wp:posOffset>4685030</wp:posOffset>
            </wp:positionH>
            <wp:positionV relativeFrom="paragraph">
              <wp:posOffset>395605</wp:posOffset>
            </wp:positionV>
            <wp:extent cx="1377315" cy="1095375"/>
            <wp:effectExtent l="0" t="0" r="51435" b="47625"/>
            <wp:wrapTight wrapText="bothSides">
              <wp:wrapPolygon>
                <wp:start x="0" y="0"/>
                <wp:lineTo x="0" y="21412"/>
                <wp:lineTo x="21212" y="21412"/>
                <wp:lineTo x="21212" y="0"/>
                <wp:lineTo x="0" y="0"/>
              </wp:wrapPolygon>
            </wp:wrapTight>
            <wp:docPr id="2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8"/>
                    <pic:cNvPicPr>
                      <a:picLocks noChangeAspect="1"/>
                    </pic:cNvPicPr>
                  </pic:nvPicPr>
                  <pic:blipFill>
                    <a:blip r:embed="rId18"/>
                    <a:stretch>
                      <a:fillRect/>
                    </a:stretch>
                  </pic:blipFill>
                  <pic:spPr>
                    <a:xfrm>
                      <a:off x="0" y="0"/>
                      <a:ext cx="1377315" cy="1095375"/>
                    </a:xfrm>
                    <a:prstGeom prst="rect">
                      <a:avLst/>
                    </a:prstGeom>
                    <a:noFill/>
                    <a:ln>
                      <a:noFill/>
                    </a:ln>
                  </pic:spPr>
                </pic:pic>
              </a:graphicData>
            </a:graphic>
          </wp:anchor>
        </w:drawing>
      </w:r>
      <w:r>
        <w:rPr>
          <w:rFonts w:hint="default" w:ascii="Times New Roman" w:hAnsi="Times New Roman" w:eastAsia="宋体" w:cs="Times New Roman"/>
          <w:color w:val="000000"/>
          <w:sz w:val="21"/>
          <w:szCs w:val="21"/>
        </w:rPr>
        <w:t>某天，小舟和小山在一起进行体育锻炼。小舟伸出健硕的手臂对小山说：“看，我能提起很重的物体哦！”（如图）小山竖起大拇指说：“真厉害！其实，你的前臂就是一根杠杆。”以下对于这根杠杆在提起重物的过程中，分析合理的是</w:t>
      </w:r>
    </w:p>
    <w:p>
      <w:pPr>
        <w:spacing w:line="280" w:lineRule="exact"/>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lang w:val="en-US" w:eastAsia="zh-CN"/>
        </w:rPr>
        <w:t>A</w:t>
      </w:r>
      <w:r>
        <w:rPr>
          <w:rFonts w:hint="eastAsia" w:ascii="宋体" w:hAnsi="宋体" w:eastAsia="宋体"/>
          <w:color w:val="000000"/>
          <w:sz w:val="20"/>
        </w:rPr>
        <w:t>.</w:t>
      </w:r>
      <w:r>
        <w:rPr>
          <w:rFonts w:hint="default" w:ascii="Times New Roman" w:hAnsi="Times New Roman" w:eastAsia="宋体" w:cs="Times New Roman"/>
          <w:color w:val="000000"/>
          <w:sz w:val="21"/>
          <w:szCs w:val="21"/>
        </w:rPr>
        <w:t>前臂是一根省力杠杆</w:t>
      </w:r>
    </w:p>
    <w:p>
      <w:pPr>
        <w:spacing w:line="280" w:lineRule="exact"/>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B</w:t>
      </w:r>
      <w:r>
        <w:rPr>
          <w:rFonts w:hint="eastAsia" w:ascii="宋体" w:hAnsi="宋体" w:eastAsia="宋体"/>
          <w:color w:val="000000"/>
          <w:sz w:val="20"/>
        </w:rPr>
        <w:t>.</w:t>
      </w:r>
      <w:r>
        <w:rPr>
          <w:rFonts w:hint="default" w:ascii="Times New Roman" w:hAnsi="Times New Roman" w:eastAsia="宋体" w:cs="Times New Roman"/>
          <w:color w:val="000000"/>
          <w:sz w:val="21"/>
          <w:szCs w:val="21"/>
        </w:rPr>
        <w:t>重物给前臂的力F</w:t>
      </w:r>
      <w:r>
        <w:rPr>
          <w:rFonts w:hint="default" w:ascii="Times New Roman" w:hAnsi="Times New Roman" w:eastAsia="宋体" w:cs="Times New Roman"/>
          <w:color w:val="000000"/>
          <w:sz w:val="21"/>
          <w:szCs w:val="21"/>
          <w:vertAlign w:val="subscript"/>
        </w:rPr>
        <w:t>2</w:t>
      </w:r>
      <w:r>
        <w:rPr>
          <w:rFonts w:hint="default" w:ascii="Times New Roman" w:hAnsi="Times New Roman" w:eastAsia="宋体" w:cs="Times New Roman"/>
          <w:color w:val="000000"/>
          <w:sz w:val="21"/>
          <w:szCs w:val="21"/>
        </w:rPr>
        <w:t>是动力</w:t>
      </w:r>
    </w:p>
    <w:p>
      <w:pPr>
        <w:spacing w:line="280" w:lineRule="exact"/>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C</w:t>
      </w:r>
      <w:r>
        <w:rPr>
          <w:rFonts w:hint="eastAsia" w:ascii="宋体" w:hAnsi="宋体" w:eastAsia="宋体"/>
          <w:color w:val="000000"/>
          <w:sz w:val="20"/>
        </w:rPr>
        <w:t>.</w:t>
      </w:r>
      <w:r>
        <w:rPr>
          <w:rFonts w:hint="default" w:ascii="Times New Roman" w:hAnsi="Times New Roman" w:eastAsia="宋体" w:cs="Times New Roman"/>
          <w:color w:val="000000"/>
          <w:sz w:val="21"/>
          <w:szCs w:val="21"/>
        </w:rPr>
        <w:t>肱二头肌给桡骨的力F</w:t>
      </w:r>
      <w:r>
        <w:rPr>
          <w:rFonts w:hint="default" w:ascii="Times New Roman" w:hAnsi="Times New Roman" w:eastAsia="宋体" w:cs="Times New Roman"/>
          <w:color w:val="000000"/>
          <w:sz w:val="21"/>
          <w:szCs w:val="21"/>
          <w:vertAlign w:val="subscript"/>
        </w:rPr>
        <w:t>1</w:t>
      </w:r>
      <w:r>
        <w:rPr>
          <w:rFonts w:hint="default" w:ascii="Times New Roman" w:hAnsi="Times New Roman" w:eastAsia="宋体" w:cs="Times New Roman"/>
          <w:color w:val="000000"/>
          <w:sz w:val="21"/>
          <w:szCs w:val="21"/>
        </w:rPr>
        <w:t>是阻力</w:t>
      </w:r>
    </w:p>
    <w:p>
      <w:pPr>
        <w:spacing w:line="280" w:lineRule="exact"/>
        <w:jc w:val="left"/>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D</w:t>
      </w:r>
      <w:r>
        <w:rPr>
          <w:rFonts w:hint="eastAsia" w:ascii="宋体" w:hAnsi="宋体" w:eastAsia="宋体"/>
          <w:color w:val="000000"/>
          <w:sz w:val="20"/>
        </w:rPr>
        <w:t>.</w:t>
      </w:r>
      <w:r>
        <w:rPr>
          <w:rFonts w:hint="default" w:ascii="Times New Roman" w:hAnsi="Times New Roman" w:eastAsia="宋体" w:cs="Times New Roman"/>
          <w:color w:val="000000"/>
          <w:sz w:val="21"/>
          <w:szCs w:val="21"/>
        </w:rPr>
        <w:t>前臂杠杆的支点O在肘关节处</w:t>
      </w:r>
    </w:p>
    <w:p>
      <w:pPr>
        <w:widowControl w:val="0"/>
        <w:numPr>
          <w:ilvl w:val="0"/>
          <w:numId w:val="0"/>
        </w:numPr>
        <w:spacing w:line="240" w:lineRule="auto"/>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15．图为人体部分消化器官的示意图，若甲处阻塞，则最可能发生的情况是</w:t>
      </w:r>
    </w:p>
    <w:p>
      <w:pPr>
        <w:spacing w:line="360" w:lineRule="exact"/>
        <w:ind w:firstLine="0"/>
        <w:jc w:val="left"/>
        <w:rPr>
          <w:rFonts w:hint="default" w:ascii="Times New Roman" w:hAnsi="Times New Roman" w:eastAsia="宋体" w:cs="Times New Roman"/>
          <w:color w:val="000000"/>
          <w:sz w:val="21"/>
          <w:szCs w:val="21"/>
          <w:lang w:val="en-US" w:eastAsia="zh-CN"/>
        </w:rPr>
      </w:pPr>
      <w:r>
        <w:drawing>
          <wp:anchor distT="0" distB="0" distL="114300" distR="114300" simplePos="0" relativeHeight="251667456" behindDoc="1" locked="0" layoutInCell="1" allowOverlap="1">
            <wp:simplePos x="0" y="0"/>
            <wp:positionH relativeFrom="column">
              <wp:posOffset>2665095</wp:posOffset>
            </wp:positionH>
            <wp:positionV relativeFrom="paragraph">
              <wp:posOffset>51435</wp:posOffset>
            </wp:positionV>
            <wp:extent cx="1242695" cy="975360"/>
            <wp:effectExtent l="0" t="0" r="52705" b="53340"/>
            <wp:wrapTight wrapText="bothSides">
              <wp:wrapPolygon>
                <wp:start x="0" y="0"/>
                <wp:lineTo x="0" y="21094"/>
                <wp:lineTo x="21192" y="21094"/>
                <wp:lineTo x="21192" y="0"/>
                <wp:lineTo x="0" y="0"/>
              </wp:wrapPolygon>
            </wp:wrapTight>
            <wp:docPr id="2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9"/>
                    <pic:cNvPicPr>
                      <a:picLocks noChangeAspect="1"/>
                    </pic:cNvPicPr>
                  </pic:nvPicPr>
                  <pic:blipFill>
                    <a:blip r:embed="rId19"/>
                    <a:stretch>
                      <a:fillRect/>
                    </a:stretch>
                  </pic:blipFill>
                  <pic:spPr>
                    <a:xfrm>
                      <a:off x="0" y="0"/>
                      <a:ext cx="1242695" cy="975360"/>
                    </a:xfrm>
                    <a:prstGeom prst="rect">
                      <a:avLst/>
                    </a:prstGeom>
                    <a:noFill/>
                    <a:ln>
                      <a:noFill/>
                    </a:ln>
                  </pic:spPr>
                </pic:pic>
              </a:graphicData>
            </a:graphic>
          </wp:anchor>
        </w:drawing>
      </w:r>
      <w:r>
        <w:rPr>
          <w:rFonts w:hint="default" w:ascii="Times New Roman" w:hAnsi="Times New Roman" w:eastAsia="宋体" w:cs="Times New Roman"/>
          <w:color w:val="000000"/>
          <w:sz w:val="21"/>
          <w:szCs w:val="21"/>
        </w:rPr>
        <w:t>A.胃消化蛋白质的能力减弱</w:t>
      </w:r>
      <w:r>
        <w:rPr>
          <w:rFonts w:hint="default" w:ascii="Times New Roman" w:hAnsi="Times New Roman" w:eastAsia="宋体" w:cs="Times New Roman"/>
          <w:color w:val="000000"/>
          <w:sz w:val="21"/>
          <w:szCs w:val="21"/>
          <w:lang w:val="en-US" w:eastAsia="zh-CN"/>
        </w:rPr>
        <w:t xml:space="preserve">    </w:t>
      </w:r>
    </w:p>
    <w:p>
      <w:pPr>
        <w:spacing w:line="360" w:lineRule="exact"/>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B.小肠消化脂肪的功能下降</w:t>
      </w:r>
    </w:p>
    <w:p>
      <w:pPr>
        <w:spacing w:line="360" w:lineRule="exact"/>
        <w:ind w:firstLine="0"/>
        <w:jc w:val="left"/>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C.小肠消化淀粉的功能下降</w:t>
      </w:r>
      <w:r>
        <w:rPr>
          <w:rFonts w:hint="default" w:ascii="Times New Roman" w:hAnsi="Times New Roman" w:eastAsia="宋体" w:cs="Times New Roman"/>
          <w:color w:val="000000"/>
          <w:sz w:val="21"/>
          <w:szCs w:val="21"/>
          <w:lang w:val="en-US" w:eastAsia="zh-CN"/>
        </w:rPr>
        <w:t xml:space="preserve">    </w:t>
      </w:r>
    </w:p>
    <w:p>
      <w:pPr>
        <w:spacing w:line="360" w:lineRule="exact"/>
        <w:ind w:firstLine="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D.胰腺分泌的胰液无法送入小肠</w:t>
      </w:r>
    </w:p>
    <w:p>
      <w:pPr>
        <w:spacing w:before="240" w:line="320" w:lineRule="exact"/>
        <w:ind w:left="3980" w:firstLine="0"/>
        <w:jc w:val="both"/>
      </w:pPr>
      <w:r>
        <w:rPr>
          <w:rFonts w:hint="eastAsia" w:ascii="宋体" w:hAnsi="宋体" w:eastAsia="宋体"/>
          <w:b/>
          <w:bCs/>
          <w:color w:val="000000"/>
          <w:sz w:val="30"/>
        </w:rPr>
        <w:t>卷II</w:t>
      </w:r>
    </w:p>
    <w:p>
      <w:pPr>
        <w:spacing w:line="360" w:lineRule="exact"/>
        <w:ind w:firstLine="0"/>
        <w:jc w:val="left"/>
        <w:rPr>
          <w:rFonts w:hint="default" w:ascii="Times New Roman" w:hAnsi="Times New Roman" w:cs="Times New Roman"/>
          <w:b/>
          <w:bCs/>
          <w:sz w:val="21"/>
          <w:szCs w:val="21"/>
        </w:rPr>
      </w:pPr>
      <w:r>
        <w:rPr>
          <w:rFonts w:hint="default" w:ascii="Times New Roman" w:hAnsi="Times New Roman" w:eastAsia="宋体" w:cs="Times New Roman"/>
          <w:b/>
          <w:bCs/>
          <w:color w:val="000000"/>
          <w:sz w:val="21"/>
          <w:szCs w:val="21"/>
        </w:rPr>
        <w:t>二、填空题（本题有9小题，20空格，每空2分，共40分）</w:t>
      </w:r>
    </w:p>
    <w:p>
      <w:pPr>
        <w:spacing w:line="360" w:lineRule="exact"/>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16．某校开展的“四个一”工程，大力提倡人人擅长一项生活技能，人人参与一个研究项目。</w:t>
      </w:r>
    </w:p>
    <w:p>
      <w:pPr>
        <w:spacing w:line="360" w:lineRule="exact"/>
        <w:ind w:firstLine="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（1）家务劳动。为家人设计一份食谱。下列食谱中，营养搭配合理的是</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320" w:lineRule="exact"/>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A.面条、红烧带鱼、肉圆、可乐</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B.馒头、红烧肉、水煮虾、奶茶</w:t>
      </w:r>
    </w:p>
    <w:p>
      <w:pPr>
        <w:spacing w:line="320" w:lineRule="exact"/>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C.米饭、油炸鸡腿、红烧肉、冰淇淋 </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D.米饭、青椒炒肉、清蒸带鱼、番茄蛋汤</w:t>
      </w:r>
    </w:p>
    <w:p>
      <w:pPr>
        <w:spacing w:line="360" w:lineRule="exact"/>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（2）研学实践。走进农田，为了促进农作物生长，提高粮食产量，可施用复合肥。则NH</w:t>
      </w:r>
      <w:r>
        <w:rPr>
          <w:rFonts w:hint="eastAsia" w:ascii="Times New Roman" w:hAnsi="Times New Roman" w:eastAsia="宋体" w:cs="Times New Roman"/>
          <w:color w:val="000000"/>
          <w:sz w:val="21"/>
          <w:szCs w:val="21"/>
          <w:vertAlign w:val="subscript"/>
          <w:lang w:val="en-US" w:eastAsia="zh-CN"/>
        </w:rPr>
        <w:t>4</w:t>
      </w:r>
      <w:r>
        <w:rPr>
          <w:rFonts w:hint="default" w:ascii="Times New Roman" w:hAnsi="Times New Roman" w:eastAsia="宋体" w:cs="Times New Roman"/>
          <w:color w:val="000000"/>
          <w:sz w:val="21"/>
          <w:szCs w:val="21"/>
        </w:rPr>
        <w:t>C</w:t>
      </w:r>
      <w:r>
        <w:rPr>
          <w:rFonts w:hint="eastAsia" w:ascii="Times New Roman" w:hAnsi="Times New Roman" w:eastAsia="宋体" w:cs="Times New Roman"/>
          <w:color w:val="000000"/>
          <w:sz w:val="21"/>
          <w:szCs w:val="21"/>
          <w:lang w:val="en-US" w:eastAsia="zh-CN"/>
        </w:rPr>
        <w:t>l</w:t>
      </w:r>
      <w:r>
        <w:rPr>
          <w:rFonts w:hint="default" w:ascii="Times New Roman" w:hAnsi="Times New Roman" w:eastAsia="宋体" w:cs="Times New Roman"/>
          <w:color w:val="000000"/>
          <w:sz w:val="21"/>
          <w:szCs w:val="21"/>
        </w:rPr>
        <w:t>、KNO</w:t>
      </w:r>
      <w:r>
        <w:rPr>
          <w:rFonts w:hint="default" w:ascii="Times New Roman" w:hAnsi="Times New Roman" w:eastAsia="宋体" w:cs="Times New Roman"/>
          <w:color w:val="000000"/>
          <w:sz w:val="21"/>
          <w:szCs w:val="21"/>
          <w:vertAlign w:val="subscript"/>
        </w:rPr>
        <w:t>3</w:t>
      </w:r>
      <w:r>
        <w:rPr>
          <w:rFonts w:hint="default" w:ascii="Times New Roman" w:hAnsi="Times New Roman" w:eastAsia="宋体" w:cs="Times New Roman"/>
          <w:color w:val="000000"/>
          <w:sz w:val="21"/>
          <w:szCs w:val="21"/>
        </w:rPr>
        <w:t>和</w:t>
      </w:r>
    </w:p>
    <w:p>
      <w:pPr>
        <w:spacing w:line="36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Ca（H</w:t>
      </w:r>
      <w:r>
        <w:rPr>
          <w:rFonts w:hint="default" w:ascii="Times New Roman" w:hAnsi="Times New Roman" w:eastAsia="宋体" w:cs="Times New Roman"/>
          <w:color w:val="000000"/>
          <w:sz w:val="21"/>
          <w:szCs w:val="21"/>
          <w:vertAlign w:val="subscript"/>
        </w:rPr>
        <w:t>2</w:t>
      </w:r>
      <w:r>
        <w:rPr>
          <w:rFonts w:hint="default" w:ascii="Times New Roman" w:hAnsi="Times New Roman" w:eastAsia="宋体" w:cs="Times New Roman"/>
          <w:color w:val="000000"/>
          <w:sz w:val="21"/>
          <w:szCs w:val="21"/>
        </w:rPr>
        <w:t>PO</w:t>
      </w:r>
      <w:r>
        <w:rPr>
          <w:rFonts w:hint="default" w:ascii="Times New Roman" w:hAnsi="Times New Roman" w:eastAsia="宋体" w:cs="Times New Roman"/>
          <w:color w:val="000000"/>
          <w:sz w:val="21"/>
          <w:szCs w:val="21"/>
          <w:vertAlign w:val="subscript"/>
        </w:rPr>
        <w:t>4</w:t>
      </w:r>
      <w:r>
        <w:rPr>
          <w:rFonts w:hint="default" w:ascii="Times New Roman" w:hAnsi="Times New Roman" w:eastAsia="宋体" w:cs="Times New Roman"/>
          <w:color w:val="000000"/>
          <w:sz w:val="21"/>
          <w:szCs w:val="21"/>
        </w:rPr>
        <w:t>）</w:t>
      </w:r>
      <w:r>
        <w:rPr>
          <w:rFonts w:hint="default" w:ascii="Times New Roman" w:hAnsi="Times New Roman" w:eastAsia="宋体" w:cs="Times New Roman"/>
          <w:color w:val="000000"/>
          <w:sz w:val="21"/>
          <w:szCs w:val="21"/>
          <w:vertAlign w:val="subscript"/>
        </w:rPr>
        <w:t>2</w:t>
      </w:r>
      <w:r>
        <w:rPr>
          <w:rFonts w:hint="default" w:ascii="Times New Roman" w:hAnsi="Times New Roman" w:eastAsia="宋体" w:cs="Times New Roman"/>
          <w:color w:val="000000"/>
          <w:sz w:val="21"/>
          <w:szCs w:val="21"/>
        </w:rPr>
        <w:t>三种化肥中属于复合肥料的是</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360" w:lineRule="exact"/>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17．《天工开物》是我国古代的科学著作，书中记载着大量的古代机械或工具。</w:t>
      </w:r>
    </w:p>
    <w:p>
      <w:pPr>
        <w:spacing w:line="320" w:lineRule="exact"/>
        <w:ind w:firstLine="0"/>
        <w:jc w:val="both"/>
        <w:rPr>
          <w:rFonts w:hint="default" w:ascii="Times New Roman" w:hAnsi="Times New Roman" w:eastAsia="宋体" w:cs="Times New Roman"/>
          <w:color w:val="000000"/>
          <w:sz w:val="21"/>
          <w:szCs w:val="21"/>
        </w:rPr>
      </w:pPr>
      <w:r>
        <w:drawing>
          <wp:anchor distT="0" distB="0" distL="114300" distR="114300" simplePos="0" relativeHeight="251668480" behindDoc="1" locked="0" layoutInCell="1" allowOverlap="1">
            <wp:simplePos x="0" y="0"/>
            <wp:positionH relativeFrom="column">
              <wp:posOffset>314325</wp:posOffset>
            </wp:positionH>
            <wp:positionV relativeFrom="paragraph">
              <wp:posOffset>368935</wp:posOffset>
            </wp:positionV>
            <wp:extent cx="2772410" cy="1170305"/>
            <wp:effectExtent l="0" t="0" r="8890" b="10795"/>
            <wp:wrapTight wrapText="bothSides">
              <wp:wrapPolygon>
                <wp:start x="0" y="0"/>
                <wp:lineTo x="0" y="21096"/>
                <wp:lineTo x="21521" y="21096"/>
                <wp:lineTo x="21521" y="0"/>
                <wp:lineTo x="0" y="0"/>
              </wp:wrapPolygon>
            </wp:wrapTight>
            <wp:docPr id="2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0"/>
                    <pic:cNvPicPr>
                      <a:picLocks noChangeAspect="1"/>
                    </pic:cNvPicPr>
                  </pic:nvPicPr>
                  <pic:blipFill>
                    <a:blip r:embed="rId20"/>
                    <a:stretch>
                      <a:fillRect/>
                    </a:stretch>
                  </pic:blipFill>
                  <pic:spPr>
                    <a:xfrm>
                      <a:off x="0" y="0"/>
                      <a:ext cx="2772410" cy="1170305"/>
                    </a:xfrm>
                    <a:prstGeom prst="rect">
                      <a:avLst/>
                    </a:prstGeom>
                    <a:noFill/>
                    <a:ln>
                      <a:noFill/>
                    </a:ln>
                  </pic:spPr>
                </pic:pic>
              </a:graphicData>
            </a:graphic>
          </wp:anchor>
        </w:drawing>
      </w:r>
      <w:r>
        <w:rPr>
          <w:rFonts w:hint="default" w:ascii="Times New Roman" w:hAnsi="Times New Roman" w:eastAsia="宋体" w:cs="Times New Roman"/>
          <w:color w:val="000000"/>
          <w:sz w:val="21"/>
          <w:szCs w:val="21"/>
        </w:rPr>
        <w:t>（1）筒车是一种以水流作动力，用来取水的机械，如图甲所示。其工作原理是将水</w:t>
      </w:r>
      <w:r>
        <w:rPr>
          <w:rFonts w:hint="default" w:ascii="Times New Roman" w:hAnsi="Times New Roman" w:eastAsia="宋体" w:cs="Times New Roman"/>
          <w:color w:val="000000"/>
          <w:sz w:val="21"/>
          <w:szCs w:val="21"/>
          <w:u w:val="none"/>
        </w:rPr>
        <w:t>的</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能转化为水的重力势能；</w:t>
      </w:r>
    </w:p>
    <w:p>
      <w:pPr>
        <w:spacing w:line="320" w:lineRule="exact"/>
        <w:ind w:firstLine="0"/>
        <w:jc w:val="both"/>
        <w:rPr>
          <w:rFonts w:hint="default" w:ascii="Times New Roman" w:hAnsi="Times New Roman" w:eastAsia="宋体" w:cs="Times New Roman"/>
          <w:color w:val="000000"/>
          <w:sz w:val="21"/>
          <w:szCs w:val="21"/>
        </w:rPr>
      </w:pPr>
    </w:p>
    <w:p>
      <w:pPr>
        <w:spacing w:line="320" w:lineRule="exact"/>
        <w:ind w:firstLine="0"/>
        <w:jc w:val="both"/>
        <w:rPr>
          <w:rFonts w:hint="default" w:ascii="Times New Roman" w:hAnsi="Times New Roman" w:eastAsia="宋体" w:cs="Times New Roman"/>
          <w:color w:val="000000"/>
          <w:sz w:val="21"/>
          <w:szCs w:val="21"/>
          <w:lang w:val="en-US" w:eastAsia="zh-CN"/>
        </w:rPr>
      </w:pPr>
      <w:r>
        <w:drawing>
          <wp:anchor distT="0" distB="0" distL="114300" distR="114300" simplePos="0" relativeHeight="251669504" behindDoc="0" locked="0" layoutInCell="1" allowOverlap="1">
            <wp:simplePos x="0" y="0"/>
            <wp:positionH relativeFrom="column">
              <wp:posOffset>3571875</wp:posOffset>
            </wp:positionH>
            <wp:positionV relativeFrom="paragraph">
              <wp:posOffset>89535</wp:posOffset>
            </wp:positionV>
            <wp:extent cx="1619250" cy="723900"/>
            <wp:effectExtent l="0" t="0" r="0" b="0"/>
            <wp:wrapSquare wrapText="bothSides"/>
            <wp:docPr id="2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2"/>
                    <pic:cNvPicPr>
                      <a:picLocks noChangeAspect="1"/>
                    </pic:cNvPicPr>
                  </pic:nvPicPr>
                  <pic:blipFill>
                    <a:blip r:embed="rId21"/>
                    <a:stretch>
                      <a:fillRect/>
                    </a:stretch>
                  </pic:blipFill>
                  <pic:spPr>
                    <a:xfrm>
                      <a:off x="0" y="0"/>
                      <a:ext cx="1619250" cy="723900"/>
                    </a:xfrm>
                    <a:prstGeom prst="rect">
                      <a:avLst/>
                    </a:prstGeom>
                    <a:noFill/>
                    <a:ln>
                      <a:noFill/>
                    </a:ln>
                  </pic:spPr>
                </pic:pic>
              </a:graphicData>
            </a:graphic>
          </wp:anchor>
        </w:drawing>
      </w: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60" w:lineRule="exact"/>
        <w:ind w:firstLine="0"/>
        <w:jc w:val="both"/>
        <w:rPr>
          <w:rFonts w:hint="default" w:ascii="Times New Roman" w:hAnsi="Times New Roman" w:eastAsia="宋体" w:cs="Times New Roman"/>
          <w:color w:val="000000"/>
          <w:sz w:val="21"/>
          <w:szCs w:val="21"/>
          <w:lang w:val="en-US" w:eastAsia="zh-CN"/>
        </w:rPr>
      </w:pPr>
      <w:r>
        <w:rPr>
          <w:rFonts w:hint="eastAsia" w:ascii="宋体" w:hAnsi="宋体" w:eastAsia="宋体"/>
          <w:color w:val="000000"/>
          <w:sz w:val="20"/>
          <w:lang w:val="en-US" w:eastAsia="zh-CN"/>
        </w:rPr>
        <w:t xml:space="preserve">    </w:t>
      </w:r>
      <w:r>
        <w:rPr>
          <w:rFonts w:hint="default" w:ascii="Times New Roman" w:hAnsi="Times New Roman" w:eastAsia="宋体" w:cs="Times New Roman"/>
          <w:color w:val="000000"/>
          <w:sz w:val="21"/>
          <w:szCs w:val="21"/>
          <w:lang w:val="en-US" w:eastAsia="zh-CN"/>
        </w:rPr>
        <w:t xml:space="preserve">        17题图甲                                     17题图乙</w:t>
      </w:r>
    </w:p>
    <w:p>
      <w:pPr>
        <w:spacing w:line="36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（2）如图乙是我国古代发明的取火器的模型图。取火时，一手握住套筒，另一手猛推推杆，艾绒立刻燃烧起来。其原理是通</w:t>
      </w:r>
      <w:r>
        <w:rPr>
          <w:rFonts w:hint="default" w:ascii="Times New Roman" w:hAnsi="Times New Roman" w:eastAsia="宋体" w:cs="Times New Roman"/>
          <w:color w:val="000000"/>
          <w:sz w:val="21"/>
          <w:szCs w:val="21"/>
          <w:u w:val="none"/>
        </w:rPr>
        <w:t>过</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的方式改变内能，使筒内空气内能</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，温度升高，达到艾绒的着火点。</w:t>
      </w:r>
    </w:p>
    <w:p>
      <w:pPr>
        <w:spacing w:line="360" w:lineRule="exact"/>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18．巴斯德社团的同学对葡萄酒酿造有浓厚兴趣，他们到青云酒庄进行项目实践学习后，尝试酿造葡萄酒。</w:t>
      </w:r>
    </w:p>
    <w:p>
      <w:pPr>
        <w:spacing w:line="36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（1）榨汁装瓶：同学们将清洗干净的葡萄榨汁装瓶。新鲜葡萄果皮表面附有大量的酵母菌，可以自然发酵。玻璃瓶需提前高温处理的目的是</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36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（2）通气培养：用几层纱布封住瓶口放置一段时间，让酵母菌在有氧气的情况下快速繁殖。酵母菌利用葡萄汁中现成的有机物生活，其营养方式是</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360" w:lineRule="exact"/>
        <w:ind w:firstLine="0"/>
        <w:jc w:val="both"/>
        <w:rPr>
          <w:rFonts w:hint="default" w:ascii="Times New Roman" w:hAnsi="Times New Roman" w:eastAsia="宋体" w:cs="Times New Roman"/>
          <w:color w:val="000000"/>
          <w:sz w:val="21"/>
          <w:szCs w:val="21"/>
        </w:rPr>
      </w:pPr>
    </w:p>
    <w:p>
      <w:pPr>
        <w:spacing w:line="360" w:lineRule="exact"/>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（3）密封发酵：将装置封口放在温暖的地方，每12小时拧松瓶盖一次，以此排出葡萄汁发酵过程中产生的</w:t>
      </w:r>
    </w:p>
    <w:p>
      <w:pPr>
        <w:spacing w:line="36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气体。</w:t>
      </w:r>
    </w:p>
    <w:p>
      <w:pPr>
        <w:spacing w:after="160" w:line="360" w:lineRule="exact"/>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19．老王手机电池的铭牌上标有“5V 4000mA·h”的字样，手机正常使用时功率为2W。如果他在电池电量剩余30％时，立刻插上30W的充电器，并持续正常使用，直到电量充满。他这次给手机充电的时间</w:t>
      </w:r>
      <w:r>
        <w:rPr>
          <w:rFonts w:hint="default" w:ascii="Times New Roman" w:hAnsi="Times New Roman" w:eastAsia="宋体" w:cs="Times New Roman"/>
          <w:color w:val="000000"/>
          <w:sz w:val="21"/>
          <w:szCs w:val="21"/>
          <w:u w:val="none"/>
        </w:rPr>
        <w:t>是</w:t>
      </w:r>
      <w:r>
        <w:rPr>
          <w:rFonts w:hint="default" w:ascii="Times New Roman" w:hAnsi="Times New Roman" w:eastAsia="宋体" w:cs="Times New Roman"/>
          <w:color w:val="000000"/>
          <w:sz w:val="21"/>
          <w:szCs w:val="21"/>
          <w:u w:val="none"/>
          <w:lang w:val="en-US" w:eastAsia="zh-CN"/>
        </w:rPr>
        <w:t xml:space="preserve"> </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36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20．构建元素单质及其化合物的“价态-类别”二维图是科学学习一种有效方法。如图是铜元素的“价态-类别”二维图，请根据图回答如下问题：</w:t>
      </w:r>
    </w:p>
    <w:p>
      <w:pPr>
        <w:spacing w:line="360" w:lineRule="exact"/>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（1）写出甲转化成乙的化学反应基本类型</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after="380" w:line="360" w:lineRule="exact"/>
        <w:ind w:firstLine="0"/>
        <w:jc w:val="left"/>
        <w:rPr>
          <w:rFonts w:hint="default" w:ascii="Times New Roman" w:hAnsi="Times New Roman" w:cs="Times New Roman"/>
          <w:sz w:val="21"/>
          <w:szCs w:val="21"/>
        </w:rPr>
      </w:pPr>
      <w:r>
        <w:drawing>
          <wp:anchor distT="0" distB="0" distL="114300" distR="114300" simplePos="0" relativeHeight="251671552" behindDoc="1" locked="0" layoutInCell="1" allowOverlap="1">
            <wp:simplePos x="0" y="0"/>
            <wp:positionH relativeFrom="column">
              <wp:posOffset>2895600</wp:posOffset>
            </wp:positionH>
            <wp:positionV relativeFrom="paragraph">
              <wp:posOffset>345440</wp:posOffset>
            </wp:positionV>
            <wp:extent cx="1447800" cy="1278890"/>
            <wp:effectExtent l="0" t="0" r="57150" b="54610"/>
            <wp:wrapTight wrapText="bothSides">
              <wp:wrapPolygon>
                <wp:start x="0" y="0"/>
                <wp:lineTo x="0" y="21235"/>
                <wp:lineTo x="21316" y="21235"/>
                <wp:lineTo x="21316" y="0"/>
                <wp:lineTo x="0" y="0"/>
              </wp:wrapPolygon>
            </wp:wrapTight>
            <wp:docPr id="2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4"/>
                    <pic:cNvPicPr>
                      <a:picLocks noChangeAspect="1"/>
                    </pic:cNvPicPr>
                  </pic:nvPicPr>
                  <pic:blipFill>
                    <a:blip r:embed="rId22"/>
                    <a:stretch>
                      <a:fillRect/>
                    </a:stretch>
                  </pic:blipFill>
                  <pic:spPr>
                    <a:xfrm>
                      <a:off x="0" y="0"/>
                      <a:ext cx="1447800" cy="1278890"/>
                    </a:xfrm>
                    <a:prstGeom prst="rect">
                      <a:avLst/>
                    </a:prstGeom>
                    <a:noFill/>
                    <a:ln>
                      <a:noFill/>
                    </a:ln>
                  </pic:spPr>
                </pic:pic>
              </a:graphicData>
            </a:graphic>
          </wp:anchor>
        </w:drawing>
      </w:r>
      <w:r>
        <w:drawing>
          <wp:anchor distT="0" distB="0" distL="114300" distR="114300" simplePos="0" relativeHeight="251670528" behindDoc="1" locked="0" layoutInCell="1" allowOverlap="1">
            <wp:simplePos x="0" y="0"/>
            <wp:positionH relativeFrom="column">
              <wp:posOffset>104775</wp:posOffset>
            </wp:positionH>
            <wp:positionV relativeFrom="paragraph">
              <wp:posOffset>300355</wp:posOffset>
            </wp:positionV>
            <wp:extent cx="1954530" cy="1285875"/>
            <wp:effectExtent l="0" t="0" r="45720" b="47625"/>
            <wp:wrapTight wrapText="bothSides">
              <wp:wrapPolygon>
                <wp:start x="0" y="0"/>
                <wp:lineTo x="0" y="21440"/>
                <wp:lineTo x="21474" y="21440"/>
                <wp:lineTo x="21474" y="0"/>
                <wp:lineTo x="0" y="0"/>
              </wp:wrapPolygon>
            </wp:wrapTight>
            <wp:docPr id="2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3"/>
                    <pic:cNvPicPr>
                      <a:picLocks noChangeAspect="1"/>
                    </pic:cNvPicPr>
                  </pic:nvPicPr>
                  <pic:blipFill>
                    <a:blip r:embed="rId23"/>
                    <a:stretch>
                      <a:fillRect/>
                    </a:stretch>
                  </pic:blipFill>
                  <pic:spPr>
                    <a:xfrm>
                      <a:off x="0" y="0"/>
                      <a:ext cx="1954530" cy="1285875"/>
                    </a:xfrm>
                    <a:prstGeom prst="rect">
                      <a:avLst/>
                    </a:prstGeom>
                    <a:noFill/>
                    <a:ln>
                      <a:noFill/>
                    </a:ln>
                  </pic:spPr>
                </pic:pic>
              </a:graphicData>
            </a:graphic>
          </wp:anchor>
        </w:drawing>
      </w:r>
      <w:r>
        <w:rPr>
          <w:rFonts w:hint="default" w:ascii="Times New Roman" w:hAnsi="Times New Roman" w:eastAsia="宋体" w:cs="Times New Roman"/>
          <w:color w:val="000000"/>
          <w:sz w:val="21"/>
          <w:szCs w:val="21"/>
        </w:rPr>
        <w:t>（2）丁经过一步反应转化为丙时，一定会出现的反应现象是</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before="200" w:line="380" w:lineRule="exact"/>
        <w:ind w:left="80" w:firstLine="0"/>
        <w:jc w:val="left"/>
        <w:rPr>
          <w:rFonts w:hint="default" w:ascii="Times New Roman" w:hAnsi="Times New Roman" w:eastAsia="宋体" w:cs="Times New Roman"/>
          <w:color w:val="000000"/>
          <w:sz w:val="21"/>
          <w:szCs w:val="21"/>
        </w:rPr>
      </w:pPr>
    </w:p>
    <w:p>
      <w:pPr>
        <w:spacing w:before="200" w:line="380" w:lineRule="exact"/>
        <w:ind w:left="80" w:firstLine="0"/>
        <w:jc w:val="left"/>
        <w:rPr>
          <w:rFonts w:hint="default" w:ascii="Times New Roman" w:hAnsi="Times New Roman" w:eastAsia="宋体" w:cs="Times New Roman"/>
          <w:color w:val="000000"/>
          <w:sz w:val="21"/>
          <w:szCs w:val="21"/>
        </w:rPr>
      </w:pPr>
    </w:p>
    <w:p>
      <w:pPr>
        <w:spacing w:before="200" w:line="380" w:lineRule="exact"/>
        <w:ind w:left="80" w:firstLine="0"/>
        <w:jc w:val="left"/>
        <w:rPr>
          <w:rFonts w:hint="default" w:ascii="Times New Roman" w:hAnsi="Times New Roman" w:eastAsia="宋体" w:cs="Times New Roman"/>
          <w:color w:val="000000"/>
          <w:sz w:val="21"/>
          <w:szCs w:val="21"/>
        </w:rPr>
      </w:pPr>
    </w:p>
    <w:p>
      <w:pPr>
        <w:spacing w:before="200" w:line="380" w:lineRule="exact"/>
        <w:ind w:left="80" w:firstLine="0"/>
        <w:jc w:val="left"/>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 xml:space="preserve">     20题图                                      21题图</w:t>
      </w:r>
    </w:p>
    <w:p>
      <w:pPr>
        <w:bidi w:val="0"/>
        <w:spacing w:line="240" w:lineRule="auto"/>
        <w:rPr>
          <w:rFonts w:hint="default" w:ascii="Times New Roman" w:hAnsi="Times New Roman" w:cs="Times New Roman"/>
        </w:rPr>
      </w:pPr>
      <w:r>
        <w:rPr>
          <w:rFonts w:hint="default" w:ascii="Times New Roman" w:hAnsi="Times New Roman" w:cs="Times New Roman"/>
        </w:rPr>
        <w:t>21．光伏发电技术已走入寻常百姓家，其简化电路如图。</w:t>
      </w:r>
    </w:p>
    <w:p>
      <w:pPr>
        <w:spacing w:line="240" w:lineRule="auto"/>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（1）当太阳能电池板只为蓄电池充电时，应闭合控制开关</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（填“S</w:t>
      </w:r>
      <w:r>
        <w:rPr>
          <w:rFonts w:hint="default" w:ascii="Times New Roman" w:hAnsi="Times New Roman" w:eastAsia="宋体" w:cs="Times New Roman"/>
          <w:color w:val="000000"/>
          <w:sz w:val="21"/>
          <w:szCs w:val="21"/>
          <w:vertAlign w:val="subscript"/>
        </w:rPr>
        <w:t>1</w:t>
      </w:r>
      <w:r>
        <w:rPr>
          <w:rFonts w:hint="default" w:ascii="Times New Roman" w:hAnsi="Times New Roman" w:eastAsia="宋体" w:cs="Times New Roman"/>
          <w:color w:val="000000"/>
          <w:sz w:val="21"/>
          <w:szCs w:val="21"/>
        </w:rPr>
        <w:t>”、“S</w:t>
      </w:r>
      <w:r>
        <w:rPr>
          <w:rFonts w:hint="default" w:ascii="Times New Roman" w:hAnsi="Times New Roman" w:eastAsia="宋体" w:cs="Times New Roman"/>
          <w:color w:val="000000"/>
          <w:sz w:val="21"/>
          <w:szCs w:val="21"/>
          <w:vertAlign w:val="subscript"/>
        </w:rPr>
        <w:t>2</w:t>
      </w:r>
      <w:r>
        <w:rPr>
          <w:rFonts w:hint="default" w:ascii="Times New Roman" w:hAnsi="Times New Roman" w:eastAsia="宋体" w:cs="Times New Roman"/>
          <w:color w:val="000000"/>
          <w:sz w:val="21"/>
          <w:szCs w:val="21"/>
        </w:rPr>
        <w:t>”或“S</w:t>
      </w:r>
      <w:r>
        <w:rPr>
          <w:rFonts w:hint="default" w:ascii="Times New Roman" w:hAnsi="Times New Roman" w:eastAsia="宋体" w:cs="Times New Roman"/>
          <w:color w:val="000000"/>
          <w:sz w:val="21"/>
          <w:szCs w:val="21"/>
          <w:vertAlign w:val="subscript"/>
        </w:rPr>
        <w:t>1</w:t>
      </w:r>
      <w:r>
        <w:rPr>
          <w:rFonts w:hint="default" w:ascii="Times New Roman" w:hAnsi="Times New Roman" w:eastAsia="宋体" w:cs="Times New Roman"/>
          <w:color w:val="000000"/>
          <w:sz w:val="21"/>
          <w:szCs w:val="21"/>
        </w:rPr>
        <w:t>和S</w:t>
      </w:r>
      <w:r>
        <w:rPr>
          <w:rFonts w:hint="default" w:ascii="Times New Roman" w:hAnsi="Times New Roman" w:eastAsia="宋体" w:cs="Times New Roman"/>
          <w:color w:val="000000"/>
          <w:sz w:val="21"/>
          <w:szCs w:val="21"/>
          <w:vertAlign w:val="subscript"/>
        </w:rPr>
        <w:t>2</w:t>
      </w:r>
      <w:r>
        <w:rPr>
          <w:rFonts w:hint="default" w:ascii="Times New Roman" w:hAnsi="Times New Roman" w:eastAsia="宋体" w:cs="Times New Roman"/>
          <w:color w:val="000000"/>
          <w:sz w:val="21"/>
          <w:szCs w:val="21"/>
        </w:rPr>
        <w:t>”）；</w:t>
      </w:r>
    </w:p>
    <w:p>
      <w:pPr>
        <w:spacing w:line="240" w:lineRule="auto"/>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（2）某用户的光伏发电板总功率为1600W，若每天有效光照时间为5h，刚好满足该用户一天用电量，则该用户每天的用电量是</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rPr>
        <w:t>kW·h。</w:t>
      </w:r>
    </w:p>
    <w:p>
      <w:pPr>
        <w:spacing w:after="200" w:line="380" w:lineRule="exact"/>
        <w:ind w:left="80" w:firstLine="0"/>
        <w:jc w:val="both"/>
        <w:rPr>
          <w:rFonts w:hint="default" w:ascii="Times New Roman" w:hAnsi="Times New Roman" w:cs="Times New Roman"/>
          <w:sz w:val="21"/>
          <w:szCs w:val="21"/>
        </w:rPr>
      </w:pPr>
      <w:r>
        <w:rPr>
          <w:rFonts w:hint="default" w:ascii="Times New Roman" w:hAnsi="Times New Roman" w:cs="Times New Roman"/>
        </w:rPr>
        <w:drawing>
          <wp:anchor distT="0" distB="0" distL="114300" distR="114300" simplePos="0" relativeHeight="251672576" behindDoc="1" locked="0" layoutInCell="1" allowOverlap="1">
            <wp:simplePos x="0" y="0"/>
            <wp:positionH relativeFrom="column">
              <wp:posOffset>104775</wp:posOffset>
            </wp:positionH>
            <wp:positionV relativeFrom="paragraph">
              <wp:posOffset>499110</wp:posOffset>
            </wp:positionV>
            <wp:extent cx="5476875" cy="1666875"/>
            <wp:effectExtent l="0" t="0" r="9525" b="9525"/>
            <wp:wrapTight wrapText="bothSides">
              <wp:wrapPolygon>
                <wp:start x="0" y="0"/>
                <wp:lineTo x="0" y="21477"/>
                <wp:lineTo x="21562" y="21477"/>
                <wp:lineTo x="21562" y="0"/>
                <wp:lineTo x="0" y="0"/>
              </wp:wrapPolygon>
            </wp:wrapTight>
            <wp:docPr id="29"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6"/>
                    <pic:cNvPicPr>
                      <a:picLocks noChangeAspect="1"/>
                    </pic:cNvPicPr>
                  </pic:nvPicPr>
                  <pic:blipFill>
                    <a:blip r:embed="rId24"/>
                    <a:stretch>
                      <a:fillRect/>
                    </a:stretch>
                  </pic:blipFill>
                  <pic:spPr>
                    <a:xfrm>
                      <a:off x="0" y="0"/>
                      <a:ext cx="5476875" cy="1666875"/>
                    </a:xfrm>
                    <a:prstGeom prst="rect">
                      <a:avLst/>
                    </a:prstGeom>
                    <a:noFill/>
                    <a:ln>
                      <a:noFill/>
                    </a:ln>
                  </pic:spPr>
                </pic:pic>
              </a:graphicData>
            </a:graphic>
          </wp:anchor>
        </w:drawing>
      </w:r>
      <w:r>
        <w:rPr>
          <w:rFonts w:hint="default" w:ascii="Times New Roman" w:hAnsi="Times New Roman" w:eastAsia="宋体" w:cs="Times New Roman"/>
          <w:color w:val="000000"/>
          <w:sz w:val="21"/>
          <w:szCs w:val="21"/>
        </w:rPr>
        <w:t>22．如图所示，A、B、C代表健康人体不同的系统或器官，I、II、III表示相关物质，①②③④表示心脏的四个腔。请分析并回答下列问题：</w:t>
      </w: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80" w:lineRule="exact"/>
        <w:ind w:firstLine="0"/>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 xml:space="preserve">                                          22题图</w:t>
      </w:r>
    </w:p>
    <w:p>
      <w:pPr>
        <w:spacing w:line="38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（1）图甲中的淀粉主要经过A中的</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rPr>
        <w:t>（填器官名称）最终被分解为小分子物质</w:t>
      </w:r>
      <w:r>
        <w:rPr>
          <w:rFonts w:hint="default" w:ascii="Times New Roman" w:hAnsi="Times New Roman" w:eastAsia="宋体" w:cs="Times New Roman"/>
          <w:color w:val="000000"/>
          <w:sz w:val="21"/>
          <w:szCs w:val="21"/>
          <w:u w:val="none"/>
        </w:rPr>
        <w:t>I进入</w:t>
      </w:r>
      <w:r>
        <w:rPr>
          <w:rFonts w:hint="default" w:ascii="Times New Roman" w:hAnsi="Times New Roman" w:eastAsia="宋体" w:cs="Times New Roman"/>
          <w:color w:val="000000"/>
          <w:sz w:val="21"/>
          <w:szCs w:val="21"/>
        </w:rPr>
        <w:t>血液，物质I随着血液循环经C时，血液物质的I的量将发生如图丙所示的变化，造成bc段变化的原因是结构2对物质I的</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rPr>
        <w:t>作用。</w:t>
      </w:r>
    </w:p>
    <w:p>
      <w:pPr>
        <w:spacing w:line="380" w:lineRule="exact"/>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（2）经过结构C后的血液随血液循环到达心脏的第一个腔室是</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rPr>
        <w:t>。（选填序号）</w:t>
      </w:r>
    </w:p>
    <w:p>
      <w:pPr>
        <w:spacing w:line="320" w:lineRule="exact"/>
        <w:ind w:firstLine="0"/>
        <w:jc w:val="both"/>
        <w:rPr>
          <w:rFonts w:hint="default" w:ascii="Times New Roman" w:hAnsi="Times New Roman" w:eastAsia="宋体" w:cs="Times New Roman"/>
          <w:color w:val="000000"/>
          <w:sz w:val="21"/>
          <w:szCs w:val="21"/>
        </w:rPr>
      </w:pPr>
    </w:p>
    <w:p>
      <w:pPr>
        <w:spacing w:line="320" w:lineRule="exact"/>
        <w:ind w:firstLine="0"/>
        <w:jc w:val="both"/>
        <w:rPr>
          <w:rFonts w:hint="default" w:ascii="Times New Roman" w:hAnsi="Times New Roman" w:eastAsia="宋体" w:cs="Times New Roman"/>
          <w:color w:val="000000"/>
          <w:sz w:val="21"/>
          <w:szCs w:val="21"/>
        </w:rPr>
      </w:pPr>
    </w:p>
    <w:p>
      <w:pPr>
        <w:spacing w:line="320" w:lineRule="exact"/>
        <w:ind w:firstLine="0"/>
        <w:jc w:val="both"/>
        <w:rPr>
          <w:rFonts w:hint="default" w:ascii="Times New Roman" w:hAnsi="Times New Roman" w:eastAsia="宋体" w:cs="Times New Roman"/>
          <w:color w:val="000000"/>
          <w:sz w:val="21"/>
          <w:szCs w:val="21"/>
        </w:rPr>
      </w:pPr>
    </w:p>
    <w:p>
      <w:pPr>
        <w:spacing w:line="320" w:lineRule="exact"/>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23．图甲是关于氢氧化钠化学性质的思维导图，请据图回答问题。</w:t>
      </w:r>
    </w:p>
    <w:p>
      <w:pPr>
        <w:spacing w:line="320" w:lineRule="exact"/>
        <w:ind w:firstLine="0"/>
        <w:jc w:val="both"/>
        <w:rPr>
          <w:rFonts w:hint="default" w:ascii="Times New Roman" w:hAnsi="Times New Roman" w:eastAsia="宋体" w:cs="Times New Roman"/>
          <w:color w:val="000000"/>
          <w:sz w:val="21"/>
          <w:szCs w:val="21"/>
        </w:rPr>
      </w:pPr>
      <w:r>
        <w:drawing>
          <wp:anchor distT="0" distB="0" distL="114300" distR="114300" simplePos="0" relativeHeight="251673600" behindDoc="1" locked="0" layoutInCell="1" allowOverlap="1">
            <wp:simplePos x="0" y="0"/>
            <wp:positionH relativeFrom="column">
              <wp:posOffset>47625</wp:posOffset>
            </wp:positionH>
            <wp:positionV relativeFrom="paragraph">
              <wp:posOffset>70485</wp:posOffset>
            </wp:positionV>
            <wp:extent cx="4980305" cy="1414780"/>
            <wp:effectExtent l="0" t="0" r="29845" b="52070"/>
            <wp:wrapTight wrapText="bothSides">
              <wp:wrapPolygon>
                <wp:start x="0" y="0"/>
                <wp:lineTo x="0" y="21232"/>
                <wp:lineTo x="21482" y="21232"/>
                <wp:lineTo x="21482" y="0"/>
                <wp:lineTo x="0" y="0"/>
              </wp:wrapPolygon>
            </wp:wrapTight>
            <wp:docPr id="33"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0"/>
                    <pic:cNvPicPr>
                      <a:picLocks noChangeAspect="1"/>
                    </pic:cNvPicPr>
                  </pic:nvPicPr>
                  <pic:blipFill>
                    <a:blip r:embed="rId25"/>
                    <a:stretch>
                      <a:fillRect/>
                    </a:stretch>
                  </pic:blipFill>
                  <pic:spPr>
                    <a:xfrm>
                      <a:off x="0" y="0"/>
                      <a:ext cx="4980305" cy="1414780"/>
                    </a:xfrm>
                    <a:prstGeom prst="rect">
                      <a:avLst/>
                    </a:prstGeom>
                    <a:noFill/>
                    <a:ln>
                      <a:noFill/>
                    </a:ln>
                  </pic:spPr>
                </pic:pic>
              </a:graphicData>
            </a:graphic>
          </wp:anchor>
        </w:drawing>
      </w: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80" w:lineRule="exact"/>
        <w:ind w:firstLine="0"/>
        <w:jc w:val="left"/>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 xml:space="preserve">                                   23题图</w:t>
      </w:r>
    </w:p>
    <w:p>
      <w:pPr>
        <w:spacing w:line="380" w:lineRule="exact"/>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（1）性质①，将无色酚酞溶液滴入氢氧化钠溶液中，溶液呈</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色。</w:t>
      </w:r>
    </w:p>
    <w:p>
      <w:pPr>
        <w:spacing w:line="380" w:lineRule="exact"/>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（2）性质②，将氢氧化钠溶液滴入稀盐酸中、图2表示该反应过程中溶液pH的变化曲线，n点溶液中的溶质是</w:t>
      </w:r>
    </w:p>
    <w:p>
      <w:pPr>
        <w:spacing w:line="38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（填化学式）。</w:t>
      </w:r>
    </w:p>
    <w:p>
      <w:pPr>
        <w:spacing w:line="320" w:lineRule="exact"/>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（3）依据性质③，除去硫酸厂在生产过程中产生的二氧化硫气体，化学方程式为</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320" w:lineRule="exact"/>
        <w:ind w:firstLine="0"/>
        <w:jc w:val="both"/>
        <w:rPr>
          <w:rFonts w:hint="default" w:ascii="Times New Roman" w:hAnsi="Times New Roman" w:eastAsia="宋体" w:cs="Times New Roman"/>
          <w:color w:val="000000"/>
          <w:sz w:val="21"/>
          <w:szCs w:val="21"/>
        </w:rPr>
      </w:pPr>
      <w:r>
        <w:rPr>
          <w:rFonts w:ascii="宋体" w:hAnsi="宋体" w:eastAsia="宋体" w:cs="宋体"/>
          <w:sz w:val="24"/>
          <w:szCs w:val="24"/>
        </w:rPr>
        <w:drawing>
          <wp:anchor distT="0" distB="0" distL="114300" distR="114300" simplePos="0" relativeHeight="251674624" behindDoc="1" locked="0" layoutInCell="1" allowOverlap="1">
            <wp:simplePos x="0" y="0"/>
            <wp:positionH relativeFrom="column">
              <wp:posOffset>247650</wp:posOffset>
            </wp:positionH>
            <wp:positionV relativeFrom="paragraph">
              <wp:posOffset>607060</wp:posOffset>
            </wp:positionV>
            <wp:extent cx="2771775" cy="1363345"/>
            <wp:effectExtent l="0" t="0" r="47625" b="46355"/>
            <wp:wrapTight wrapText="bothSides">
              <wp:wrapPolygon>
                <wp:start x="0" y="0"/>
                <wp:lineTo x="0" y="21429"/>
                <wp:lineTo x="21526" y="21429"/>
                <wp:lineTo x="21526" y="0"/>
                <wp:lineTo x="0" y="0"/>
              </wp:wrapPolygon>
            </wp:wrapTight>
            <wp:docPr id="34" name="图片 3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1" descr="IMG_256"/>
                    <pic:cNvPicPr>
                      <a:picLocks noChangeAspect="1"/>
                    </pic:cNvPicPr>
                  </pic:nvPicPr>
                  <pic:blipFill>
                    <a:blip r:embed="rId26"/>
                    <a:stretch>
                      <a:fillRect/>
                    </a:stretch>
                  </pic:blipFill>
                  <pic:spPr>
                    <a:xfrm>
                      <a:off x="0" y="0"/>
                      <a:ext cx="2771775" cy="1363345"/>
                    </a:xfrm>
                    <a:prstGeom prst="rect">
                      <a:avLst/>
                    </a:prstGeom>
                    <a:noFill/>
                    <a:ln w="9525">
                      <a:noFill/>
                    </a:ln>
                  </pic:spPr>
                </pic:pic>
              </a:graphicData>
            </a:graphic>
          </wp:anchor>
        </w:drawing>
      </w:r>
      <w:r>
        <w:rPr>
          <w:rFonts w:hint="default" w:ascii="Times New Roman" w:hAnsi="Times New Roman" w:eastAsia="宋体" w:cs="Times New Roman"/>
          <w:color w:val="000000"/>
          <w:sz w:val="21"/>
          <w:szCs w:val="21"/>
        </w:rPr>
        <w:t>24．喜欢思考的小明用塑料矿泉水瓶子进行了如下游戏探究：瓶中留有少量水，盖上瓶盖（如图甲）；扭转瓶子（如图乙）；轻轻旋动瓶盖，瓶盖被瓶内的气体冲出，同时瓶内出现白雾（如图丙）。图丙所示的过程，与四冲程内燃机的某个冲程相似。这个冲程是</w:t>
      </w:r>
      <w:r>
        <w:rPr>
          <w:rFonts w:hint="default" w:ascii="Times New Roman" w:hAnsi="Times New Roman" w:eastAsia="宋体" w:cs="Times New Roman"/>
          <w:color w:val="000000"/>
          <w:sz w:val="21"/>
          <w:szCs w:val="21"/>
          <w:u w:val="single"/>
        </w:rPr>
        <w:tab/>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320" w:lineRule="exact"/>
        <w:ind w:firstLine="0"/>
        <w:jc w:val="both"/>
        <w:rPr>
          <w:rFonts w:hint="default" w:ascii="Times New Roman" w:hAnsi="Times New Roman" w:eastAsia="宋体" w:cs="Times New Roman"/>
          <w:color w:val="000000"/>
          <w:sz w:val="21"/>
          <w:szCs w:val="21"/>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p>
    <w:p>
      <w:pPr>
        <w:spacing w:line="320" w:lineRule="exact"/>
        <w:ind w:firstLine="0"/>
        <w:jc w:val="both"/>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 xml:space="preserve">                        24题图</w:t>
      </w:r>
    </w:p>
    <w:p>
      <w:pPr>
        <w:spacing w:line="440" w:lineRule="exact"/>
        <w:ind w:firstLine="0"/>
        <w:jc w:val="left"/>
        <w:rPr>
          <w:rFonts w:hint="default" w:ascii="Times New Roman" w:hAnsi="Times New Roman" w:cs="Times New Roman"/>
          <w:b/>
          <w:bCs/>
          <w:sz w:val="21"/>
          <w:szCs w:val="21"/>
        </w:rPr>
      </w:pPr>
      <w:r>
        <w:rPr>
          <w:rFonts w:hint="default" w:ascii="Times New Roman" w:hAnsi="Times New Roman" w:eastAsia="宋体" w:cs="Times New Roman"/>
          <w:b/>
          <w:bCs/>
          <w:color w:val="000000"/>
          <w:sz w:val="21"/>
          <w:szCs w:val="21"/>
        </w:rPr>
        <w:t>三、实验探究题（本题有5小题，15空格，第</w:t>
      </w:r>
      <w:r>
        <w:rPr>
          <w:rFonts w:hint="default" w:ascii="Times New Roman" w:hAnsi="Times New Roman" w:eastAsia="宋体" w:cs="Times New Roman"/>
          <w:b/>
          <w:bCs/>
          <w:color w:val="000000"/>
          <w:sz w:val="21"/>
          <w:szCs w:val="21"/>
        </w:rPr>
        <w:tab/>
      </w:r>
      <w:r>
        <w:rPr>
          <w:rFonts w:hint="default" w:ascii="Times New Roman" w:hAnsi="Times New Roman" w:eastAsia="宋体" w:cs="Times New Roman"/>
          <w:b/>
          <w:bCs/>
          <w:color w:val="000000"/>
          <w:sz w:val="21"/>
          <w:szCs w:val="21"/>
        </w:rPr>
        <w:t>25-26小题，每空2分，第27-29小题，每空3分，共40分）</w:t>
      </w:r>
    </w:p>
    <w:p>
      <w:pPr>
        <w:spacing w:line="360" w:lineRule="exact"/>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25．科学兴趣小组采用不同方案对金属活动性的强弱进行了研究。</w:t>
      </w:r>
    </w:p>
    <w:p>
      <w:pPr>
        <w:spacing w:line="360" w:lineRule="exact"/>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甲同学：将铜丝放入硝酸银溶液中，观察现象。</w:t>
      </w:r>
    </w:p>
    <w:p>
      <w:pPr>
        <w:spacing w:after="100" w:line="36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乙同学：把铁制容器和铝制容器放在同一潮湿环境中，一段时间后观察容器表面的锈蚀情况。实验后，同学们进行汇报和评价交流。</w:t>
      </w:r>
      <w:r>
        <w:rPr>
          <w:rFonts w:hint="default" w:ascii="Times New Roman" w:hAnsi="Times New Roman" w:cs="Times New Roman"/>
          <w:sz w:val="21"/>
          <w:szCs w:val="21"/>
        </w:rPr>
        <mc:AlternateContent>
          <mc:Choice Requires="wps">
            <w:drawing>
              <wp:anchor distT="0" distB="0" distL="114300" distR="114300" simplePos="0" relativeHeight="251675648" behindDoc="0" locked="0" layoutInCell="1" allowOverlap="1">
                <wp:simplePos x="0" y="0"/>
                <wp:positionH relativeFrom="page">
                  <wp:posOffset>5029200</wp:posOffset>
                </wp:positionH>
                <wp:positionV relativeFrom="paragraph">
                  <wp:posOffset>152400</wp:posOffset>
                </wp:positionV>
                <wp:extent cx="1905000" cy="508000"/>
                <wp:effectExtent l="0" t="0" r="0" b="0"/>
                <wp:wrapNone/>
                <wp:docPr id="69" name="文本框 2"/>
                <wp:cNvGraphicFramePr/>
                <a:graphic xmlns:a="http://schemas.openxmlformats.org/drawingml/2006/main">
                  <a:graphicData uri="http://schemas.microsoft.com/office/word/2010/wordprocessingShape">
                    <wps:wsp>
                      <wps:cNvSpPr txBox="1"/>
                      <wps:spPr>
                        <a:xfrm>
                          <a:off x="1601470" y="2139315"/>
                          <a:ext cx="2132965" cy="33762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bodyPr lIns="25400" tIns="0" rIns="25400" bIns="0"/>
                    </wps:wsp>
                  </a:graphicData>
                </a:graphic>
              </wp:anchor>
            </w:drawing>
          </mc:Choice>
          <mc:Fallback>
            <w:pict>
              <v:shape id="文本框 2" o:spid="_x0000_s1026" o:spt="202" type="#_x0000_t202" style="position:absolute;left:0pt;margin-left:396pt;margin-top:12pt;height:40pt;width:150pt;mso-position-horizontal-relative:page;z-index:251675648;mso-width-relative:page;mso-height-relative:page;" filled="f" stroked="f" coordsize="21600,21600" o:gfxdata="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CtPxab1wAA&#10;AAsBAAAPAAAAAAAAAAEAIAAAACIAAABkcnMvZG93bnJldi54bWxQSwECFAAUAAAACACHTuJABKi+&#10;YK0BAAAsAwAADgAAAAAAAAABACAAAAAmAQAAZHJzL2Uyb0RvYy54bWxQSwUGAAAAAAYABgBZAQAA&#10;RQUAAAAA&#10;">
                <v:fill on="f" focussize="0,0"/>
                <v:stroke on="f" weight="0.5pt"/>
                <v:imagedata o:title=""/>
                <o:lock v:ext="edit" aspectratio="f"/>
                <v:textbox inset="2pt,0mm,2pt,0mm"/>
              </v:shape>
            </w:pict>
          </mc:Fallback>
        </mc:AlternateContent>
      </w:r>
    </w:p>
    <w:p>
      <w:pPr>
        <w:spacing w:line="360" w:lineRule="exact"/>
        <w:ind w:firstLine="4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（1）甲同学根据</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的实验现象，得出金属铜的活动性比银强。</w:t>
      </w:r>
    </w:p>
    <w:p>
      <w:pPr>
        <w:spacing w:line="360" w:lineRule="exact"/>
        <w:ind w:firstLine="40"/>
        <w:jc w:val="both"/>
        <w:rPr>
          <w:rFonts w:hint="default" w:ascii="Times New Roman" w:hAnsi="Times New Roman" w:eastAsia="宋体" w:cs="Times New Roman"/>
          <w:color w:val="000000"/>
          <w:sz w:val="21"/>
          <w:szCs w:val="21"/>
          <w:u w:val="single"/>
          <w:lang w:val="en-US" w:eastAsia="zh-CN"/>
        </w:rPr>
      </w:pPr>
      <w:r>
        <w:rPr>
          <w:rFonts w:hint="default" w:ascii="Times New Roman" w:hAnsi="Times New Roman" w:eastAsia="宋体" w:cs="Times New Roman"/>
          <w:color w:val="000000"/>
          <w:sz w:val="21"/>
          <w:szCs w:val="21"/>
        </w:rPr>
        <w:t>（2）乙同学观察到铁制容器表面有明显的锈蚀现象，而铝制容器表面无明显变化。据此他得出铁的活动性比铝强的结论。小组讨论后一致认为乙同学的方案设计不合理，他们的理由是：铝制容器表面无明显变化是因为</w:t>
      </w:r>
      <w:r>
        <w:rPr>
          <w:rFonts w:hint="default" w:ascii="Times New Roman" w:hAnsi="Times New Roman" w:eastAsia="宋体" w:cs="Times New Roman"/>
          <w:color w:val="000000"/>
          <w:sz w:val="21"/>
          <w:szCs w:val="21"/>
          <w:u w:val="single"/>
          <w:lang w:val="en-US" w:eastAsia="zh-CN"/>
        </w:rPr>
        <w:t xml:space="preserve"> </w:t>
      </w:r>
    </w:p>
    <w:p>
      <w:pPr>
        <w:spacing w:line="360" w:lineRule="exact"/>
        <w:ind w:firstLine="4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导致容器中的铝无法与氧气接触发生反应，因此不能用此方法比较铁与铝的活动性强弱。</w:t>
      </w:r>
    </w:p>
    <w:p>
      <w:pPr>
        <w:numPr>
          <w:ilvl w:val="0"/>
          <w:numId w:val="0"/>
        </w:numPr>
        <w:spacing w:line="320" w:lineRule="exact"/>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w:t>
      </w:r>
      <w:r>
        <w:rPr>
          <w:rFonts w:hint="eastAsia" w:ascii="Times New Roman" w:hAnsi="Times New Roman" w:eastAsia="宋体" w:cs="Times New Roman"/>
          <w:color w:val="000000"/>
          <w:sz w:val="21"/>
          <w:szCs w:val="21"/>
          <w:lang w:val="en-US" w:eastAsia="zh-CN"/>
        </w:rPr>
        <w:t>6</w:t>
      </w:r>
      <w:r>
        <w:rPr>
          <w:rFonts w:hint="default" w:ascii="Times New Roman" w:hAnsi="Times New Roman" w:eastAsia="宋体" w:cs="Times New Roman"/>
          <w:color w:val="000000"/>
          <w:sz w:val="21"/>
          <w:szCs w:val="21"/>
        </w:rPr>
        <w:t>．在“探究动能大小与速度的关系”的实验中，小明将质量为m</w:t>
      </w:r>
      <w:r>
        <w:rPr>
          <w:rFonts w:hint="default" w:ascii="Times New Roman" w:hAnsi="Times New Roman" w:eastAsia="宋体" w:cs="Times New Roman"/>
          <w:color w:val="000000"/>
          <w:sz w:val="21"/>
          <w:szCs w:val="21"/>
          <w:vertAlign w:val="subscript"/>
        </w:rPr>
        <w:t>1</w:t>
      </w:r>
      <w:r>
        <w:rPr>
          <w:rFonts w:hint="default" w:ascii="Times New Roman" w:hAnsi="Times New Roman" w:eastAsia="宋体" w:cs="Times New Roman"/>
          <w:color w:val="000000"/>
          <w:sz w:val="21"/>
          <w:szCs w:val="21"/>
        </w:rPr>
        <w:t>的小球从斜面上的A点静止释放，小球沿斜面滚下后撞击水平面上的木块，将木块推至虚线位置（如图甲）。然后选择小球从相应的高度静止释放，小球将木块分别推至如图乙和图丙所示的虚线位置。</w:t>
      </w:r>
    </w:p>
    <w:p>
      <w:pPr>
        <w:widowControl w:val="0"/>
        <w:numPr>
          <w:ilvl w:val="0"/>
          <w:numId w:val="4"/>
        </w:numPr>
        <w:spacing w:line="320" w:lineRule="exact"/>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实验中，小明通</w:t>
      </w:r>
      <w:r>
        <w:rPr>
          <w:rFonts w:hint="default" w:ascii="Times New Roman" w:hAnsi="Times New Roman" w:eastAsia="宋体" w:cs="Times New Roman"/>
          <w:color w:val="000000"/>
          <w:sz w:val="21"/>
          <w:szCs w:val="21"/>
          <w:u w:val="none"/>
        </w:rPr>
        <w:t>过</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比较小球动能的大小。</w:t>
      </w:r>
    </w:p>
    <w:p>
      <w:pPr>
        <w:widowControl w:val="0"/>
        <w:numPr>
          <w:ilvl w:val="0"/>
          <w:numId w:val="4"/>
        </w:numPr>
        <w:spacing w:line="320" w:lineRule="exact"/>
        <w:ind w:left="0" w:leftChars="0" w:firstLine="0" w:firstLineChars="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请选择图丁中的器材，在乙图和丙图中斜面的相应位置上，用画图形式将实验补充完整</w:t>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drawing>
          <wp:anchor distT="0" distB="0" distL="114300" distR="114300" simplePos="0" relativeHeight="251677696" behindDoc="1" locked="0" layoutInCell="1" allowOverlap="1">
            <wp:simplePos x="0" y="0"/>
            <wp:positionH relativeFrom="column">
              <wp:posOffset>372745</wp:posOffset>
            </wp:positionH>
            <wp:positionV relativeFrom="paragraph">
              <wp:posOffset>35560</wp:posOffset>
            </wp:positionV>
            <wp:extent cx="3143250" cy="1333500"/>
            <wp:effectExtent l="0" t="0" r="0" b="0"/>
            <wp:wrapTight wrapText="bothSides">
              <wp:wrapPolygon>
                <wp:start x="0" y="0"/>
                <wp:lineTo x="0" y="21291"/>
                <wp:lineTo x="21469" y="21291"/>
                <wp:lineTo x="21469" y="0"/>
                <wp:lineTo x="0" y="0"/>
              </wp:wrapPolygon>
            </wp:wrapTight>
            <wp:docPr id="35" name="图片 35" descr="167871502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1678715022321"/>
                    <pic:cNvPicPr>
                      <a:picLocks noChangeAspect="1"/>
                    </pic:cNvPicPr>
                  </pic:nvPicPr>
                  <pic:blipFill>
                    <a:blip r:embed="rId27"/>
                    <a:stretch>
                      <a:fillRect/>
                    </a:stretch>
                  </pic:blipFill>
                  <pic:spPr>
                    <a:xfrm>
                      <a:off x="0" y="0"/>
                      <a:ext cx="3143250" cy="1333500"/>
                    </a:xfrm>
                    <a:prstGeom prst="rect">
                      <a:avLst/>
                    </a:prstGeom>
                  </pic:spPr>
                </pic:pic>
              </a:graphicData>
            </a:graphic>
          </wp:anchor>
        </w:drawing>
      </w: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r>
        <w:drawing>
          <wp:anchor distT="0" distB="0" distL="114300" distR="114300" simplePos="0" relativeHeight="251678720" behindDoc="0" locked="0" layoutInCell="1" allowOverlap="1">
            <wp:simplePos x="0" y="0"/>
            <wp:positionH relativeFrom="column">
              <wp:posOffset>3695700</wp:posOffset>
            </wp:positionH>
            <wp:positionV relativeFrom="paragraph">
              <wp:posOffset>32385</wp:posOffset>
            </wp:positionV>
            <wp:extent cx="1828800" cy="733425"/>
            <wp:effectExtent l="0" t="0" r="0" b="9525"/>
            <wp:wrapSquare wrapText="bothSides"/>
            <wp:docPr id="3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3"/>
                    <pic:cNvPicPr>
                      <a:picLocks noChangeAspect="1"/>
                    </pic:cNvPicPr>
                  </pic:nvPicPr>
                  <pic:blipFill>
                    <a:blip r:embed="rId28"/>
                    <a:stretch>
                      <a:fillRect/>
                    </a:stretch>
                  </pic:blipFill>
                  <pic:spPr>
                    <a:xfrm>
                      <a:off x="0" y="0"/>
                      <a:ext cx="1828800" cy="733425"/>
                    </a:xfrm>
                    <a:prstGeom prst="rect">
                      <a:avLst/>
                    </a:prstGeom>
                    <a:noFill/>
                    <a:ln>
                      <a:noFill/>
                    </a:ln>
                  </pic:spPr>
                </pic:pic>
              </a:graphicData>
            </a:graphic>
          </wp:anchor>
        </w:drawing>
      </w: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p>
    <w:p>
      <w:pPr>
        <w:widowControl w:val="0"/>
        <w:numPr>
          <w:ilvl w:val="0"/>
          <w:numId w:val="0"/>
        </w:numPr>
        <w:spacing w:line="320" w:lineRule="exact"/>
        <w:jc w:val="both"/>
        <w:rPr>
          <w:rFonts w:hint="eastAsia"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 xml:space="preserve">                      26题图1                                 26题图2</w:t>
      </w:r>
    </w:p>
    <w:p>
      <w:pPr>
        <w:widowControl w:val="0"/>
        <w:numPr>
          <w:ilvl w:val="0"/>
          <w:numId w:val="4"/>
        </w:numPr>
        <w:spacing w:line="320" w:lineRule="exact"/>
        <w:ind w:left="0" w:leftChars="0" w:firstLine="0" w:firstLineChars="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小科用下图所示装置来探究，他将小球从斜面的不同高度释放，并记录数据如下表：</w:t>
      </w:r>
    </w:p>
    <w:tbl>
      <w:tblPr>
        <w:tblStyle w:val="4"/>
        <w:tblW w:w="522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2753"/>
        <w:gridCol w:w="616"/>
        <w:gridCol w:w="617"/>
        <w:gridCol w:w="617"/>
        <w:gridCol w:w="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320" w:hRule="atLeast"/>
          <w:jc w:val="center"/>
        </w:trPr>
        <w:tc>
          <w:tcPr>
            <w:tcW w:w="275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组别</w:t>
            </w:r>
          </w:p>
        </w:tc>
        <w:tc>
          <w:tcPr>
            <w:tcW w:w="616"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1</w:t>
            </w:r>
          </w:p>
        </w:tc>
        <w:tc>
          <w:tcPr>
            <w:tcW w:w="617"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2</w:t>
            </w:r>
          </w:p>
        </w:tc>
        <w:tc>
          <w:tcPr>
            <w:tcW w:w="617"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3</w:t>
            </w:r>
          </w:p>
        </w:tc>
        <w:tc>
          <w:tcPr>
            <w:tcW w:w="617"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320" w:hRule="atLeast"/>
          <w:jc w:val="center"/>
        </w:trPr>
        <w:tc>
          <w:tcPr>
            <w:tcW w:w="275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小球质量／克</w:t>
            </w:r>
          </w:p>
        </w:tc>
        <w:tc>
          <w:tcPr>
            <w:tcW w:w="616"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4</w:t>
            </w:r>
          </w:p>
        </w:tc>
        <w:tc>
          <w:tcPr>
            <w:tcW w:w="617"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4</w:t>
            </w:r>
          </w:p>
        </w:tc>
        <w:tc>
          <w:tcPr>
            <w:tcW w:w="617"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8</w:t>
            </w:r>
          </w:p>
        </w:tc>
        <w:tc>
          <w:tcPr>
            <w:tcW w:w="617"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320" w:hRule="atLeast"/>
          <w:jc w:val="center"/>
        </w:trPr>
        <w:tc>
          <w:tcPr>
            <w:tcW w:w="275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小球下滑高度／厘米</w:t>
            </w:r>
          </w:p>
        </w:tc>
        <w:tc>
          <w:tcPr>
            <w:tcW w:w="616"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5</w:t>
            </w:r>
          </w:p>
        </w:tc>
        <w:tc>
          <w:tcPr>
            <w:tcW w:w="617"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20</w:t>
            </w:r>
          </w:p>
        </w:tc>
        <w:tc>
          <w:tcPr>
            <w:tcW w:w="617"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w:t>
            </w:r>
          </w:p>
        </w:tc>
        <w:tc>
          <w:tcPr>
            <w:tcW w:w="617"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320" w:hRule="atLeast"/>
          <w:jc w:val="center"/>
        </w:trPr>
        <w:tc>
          <w:tcPr>
            <w:tcW w:w="2753"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弹簧的最大压缩长度／厘米</w:t>
            </w:r>
          </w:p>
        </w:tc>
        <w:tc>
          <w:tcPr>
            <w:tcW w:w="616"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4</w:t>
            </w:r>
          </w:p>
        </w:tc>
        <w:tc>
          <w:tcPr>
            <w:tcW w:w="617"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8</w:t>
            </w:r>
          </w:p>
        </w:tc>
        <w:tc>
          <w:tcPr>
            <w:tcW w:w="617"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8</w:t>
            </w:r>
          </w:p>
        </w:tc>
        <w:tc>
          <w:tcPr>
            <w:tcW w:w="617" w:type="dxa"/>
            <w:vAlign w:val="center"/>
          </w:tcPr>
          <w:p>
            <w:pPr>
              <w:spacing w:line="240" w:lineRule="auto"/>
              <w:jc w:val="center"/>
              <w:rPr>
                <w:rFonts w:hint="default" w:ascii="Times New Roman" w:hAnsi="Times New Roman" w:cs="Times New Roman"/>
                <w:sz w:val="21"/>
                <w:szCs w:val="21"/>
              </w:rPr>
            </w:pPr>
            <w:r>
              <w:rPr>
                <w:rFonts w:hint="default" w:ascii="Times New Roman" w:hAnsi="Times New Roman" w:eastAsia="Arial" w:cs="Times New Roman"/>
                <w:color w:val="000000"/>
                <w:sz w:val="21"/>
                <w:szCs w:val="21"/>
              </w:rPr>
              <w:t>24</w:t>
            </w:r>
          </w:p>
        </w:tc>
      </w:tr>
    </w:tbl>
    <w:p>
      <w:pPr>
        <w:spacing w:line="360" w:lineRule="exact"/>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根据表中数据，推测第3组时，小球下滑高度为</w:t>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厘米。</w:t>
      </w:r>
    </w:p>
    <w:p>
      <w:pPr>
        <w:spacing w:line="36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27．专家表示，人在感染新冠病毒时，比较常见的症状是发</w:t>
      </w:r>
      <w:r>
        <w:rPr>
          <w:rFonts w:hint="default" w:ascii="Times New Roman" w:hAnsi="Times New Roman" w:eastAsia="宋体" w:cs="Times New Roman"/>
          <w:color w:val="000000"/>
          <w:sz w:val="21"/>
          <w:szCs w:val="21"/>
          <w:u w:val="none"/>
        </w:rPr>
        <w:t>烧</w:t>
      </w:r>
      <w:r>
        <w:rPr>
          <w:rFonts w:hint="default" w:ascii="Times New Roman" w:hAnsi="Times New Roman" w:eastAsia="宋体" w:cs="Times New Roman"/>
          <w:color w:val="000000"/>
          <w:sz w:val="21"/>
          <w:szCs w:val="21"/>
        </w:rPr>
        <w:t>。发</w:t>
      </w:r>
      <w:r>
        <w:rPr>
          <w:rFonts w:hint="default" w:ascii="Times New Roman" w:hAnsi="Times New Roman" w:eastAsia="宋体" w:cs="Times New Roman"/>
          <w:color w:val="000000"/>
          <w:sz w:val="21"/>
          <w:szCs w:val="21"/>
          <w:u w:val="none"/>
        </w:rPr>
        <w:t>烧时，身体中的酶的活性会降低，从</w:t>
      </w:r>
      <w:r>
        <w:rPr>
          <w:rFonts w:hint="default" w:ascii="Times New Roman" w:hAnsi="Times New Roman" w:eastAsia="宋体" w:cs="Times New Roman"/>
          <w:color w:val="000000"/>
          <w:sz w:val="21"/>
          <w:szCs w:val="21"/>
        </w:rPr>
        <w:t>而导致食欲不振。为验证该说法，小舟配置乳白色蛋白液和“胃蛋白液”（内含胃蛋白酶）备用。已知乳白色蛋白质液中含有不溶于水的物质，该物质可以被“胃蛋白液”催化分解为可溶性的氨基酸（变澄清）。具体实验方案如下：</w:t>
      </w:r>
    </w:p>
    <w:p>
      <w:pPr>
        <w:spacing w:line="360" w:lineRule="exact"/>
        <w:ind w:firstLine="4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① 利用37℃水浴装置完成以下实验：</w:t>
      </w: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drawing>
          <wp:anchor distT="0" distB="0" distL="114300" distR="114300" simplePos="0" relativeHeight="251679744" behindDoc="0" locked="0" layoutInCell="1" allowOverlap="1">
            <wp:simplePos x="0" y="0"/>
            <wp:positionH relativeFrom="column">
              <wp:posOffset>95250</wp:posOffset>
            </wp:positionH>
            <wp:positionV relativeFrom="paragraph">
              <wp:posOffset>19685</wp:posOffset>
            </wp:positionV>
            <wp:extent cx="4238625" cy="1343025"/>
            <wp:effectExtent l="0" t="0" r="9525" b="9525"/>
            <wp:wrapSquare wrapText="bothSides"/>
            <wp:docPr id="38" name="图片 38" descr="1678716175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1678716175060"/>
                    <pic:cNvPicPr>
                      <a:picLocks noChangeAspect="1"/>
                    </pic:cNvPicPr>
                  </pic:nvPicPr>
                  <pic:blipFill>
                    <a:blip r:embed="rId29"/>
                    <a:stretch>
                      <a:fillRect/>
                    </a:stretch>
                  </pic:blipFill>
                  <pic:spPr>
                    <a:xfrm>
                      <a:off x="0" y="0"/>
                      <a:ext cx="4238625" cy="1343025"/>
                    </a:xfrm>
                    <a:prstGeom prst="rect">
                      <a:avLst/>
                    </a:prstGeom>
                  </pic:spPr>
                </pic:pic>
              </a:graphicData>
            </a:graphic>
          </wp:anchor>
        </w:drawing>
      </w: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p>
    <w:p>
      <w:pPr>
        <w:widowControl w:val="0"/>
        <w:numPr>
          <w:ilvl w:val="0"/>
          <w:numId w:val="0"/>
        </w:numPr>
        <w:spacing w:line="320" w:lineRule="exact"/>
        <w:jc w:val="both"/>
        <w:rPr>
          <w:rFonts w:hint="default" w:ascii="Times New Roman" w:hAnsi="Times New Roman" w:eastAsia="宋体" w:cs="Times New Roman"/>
          <w:color w:val="000000"/>
          <w:sz w:val="21"/>
          <w:szCs w:val="21"/>
          <w:lang w:val="en-US" w:eastAsia="zh-CN"/>
        </w:rPr>
      </w:pPr>
    </w:p>
    <w:p>
      <w:pPr>
        <w:spacing w:line="360" w:lineRule="exact"/>
        <w:ind w:firstLine="4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②分别改变水浴温度为38℃、39℃、40℃、41℃、42℃，重复上述实验，并记录现象。</w:t>
      </w:r>
    </w:p>
    <w:p>
      <w:pPr>
        <w:widowControl w:val="0"/>
        <w:numPr>
          <w:ilvl w:val="0"/>
          <w:numId w:val="5"/>
        </w:numPr>
        <w:spacing w:line="320" w:lineRule="exact"/>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结合实验方案分析，本实验研究的问题是</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340" w:lineRule="exact"/>
        <w:ind w:firstLine="40"/>
        <w:jc w:val="left"/>
        <w:rPr>
          <w:rFonts w:hint="default" w:ascii="Times New Roman" w:hAnsi="Times New Roman" w:eastAsia="宋体" w:cs="Times New Roman"/>
          <w:sz w:val="21"/>
          <w:szCs w:val="21"/>
          <w:lang w:val="en-US" w:eastAsia="zh-CN"/>
        </w:rPr>
      </w:pPr>
      <w:r>
        <w:rPr>
          <w:rFonts w:hint="default" w:ascii="Times New Roman" w:hAnsi="Times New Roman" w:eastAsia="宋体" w:cs="Times New Roman"/>
          <w:color w:val="000000"/>
          <w:sz w:val="21"/>
          <w:szCs w:val="21"/>
        </w:rPr>
        <w:t>（2）本次实验中滴加1滴稀盐酸目的是</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340" w:lineRule="exact"/>
        <w:ind w:firstLine="40"/>
        <w:jc w:val="both"/>
        <w:rPr>
          <w:rFonts w:hint="eastAsia" w:ascii="Times New Roman" w:hAnsi="Times New Roman" w:eastAsia="宋体" w:cs="Times New Roman"/>
          <w:color w:val="000000"/>
          <w:sz w:val="21"/>
          <w:szCs w:val="21"/>
          <w:u w:val="single"/>
          <w:lang w:val="en-US" w:eastAsia="zh-CN"/>
        </w:rPr>
      </w:pPr>
      <w:r>
        <w:rPr>
          <w:rFonts w:hint="default" w:ascii="Times New Roman" w:hAnsi="Times New Roman" w:eastAsia="宋体" w:cs="Times New Roman"/>
          <w:color w:val="000000"/>
          <w:sz w:val="21"/>
          <w:szCs w:val="21"/>
        </w:rPr>
        <w:t>（3）实验中先将酸化的“胃蛋白液”和乳白色蛋白液水浴加热2分钟，然后将其混合后水浴加热的原因是</w:t>
      </w:r>
      <w:r>
        <w:rPr>
          <w:rFonts w:hint="eastAsia" w:ascii="Times New Roman" w:hAnsi="Times New Roman" w:eastAsia="宋体" w:cs="Times New Roman"/>
          <w:color w:val="000000"/>
          <w:sz w:val="21"/>
          <w:szCs w:val="21"/>
          <w:u w:val="single"/>
          <w:lang w:val="en-US" w:eastAsia="zh-CN"/>
        </w:rPr>
        <w:t xml:space="preserve">       </w:t>
      </w:r>
    </w:p>
    <w:p>
      <w:pPr>
        <w:spacing w:line="340" w:lineRule="exact"/>
        <w:ind w:firstLine="40"/>
        <w:jc w:val="both"/>
        <w:rPr>
          <w:rFonts w:hint="default" w:ascii="Times New Roman" w:hAnsi="Times New Roman" w:eastAsia="宋体" w:cs="Times New Roman"/>
          <w:color w:val="000000"/>
          <w:sz w:val="21"/>
          <w:szCs w:val="21"/>
          <w:u w:val="single"/>
          <w:lang w:val="en-US" w:eastAsia="zh-CN"/>
        </w:rPr>
      </w:pP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340" w:lineRule="exact"/>
        <w:ind w:firstLine="40"/>
        <w:jc w:val="both"/>
        <w:rPr>
          <w:rFonts w:hint="default" w:ascii="Times New Roman" w:hAnsi="Times New Roman" w:eastAsia="宋体" w:cs="Times New Roman"/>
          <w:color w:val="000000"/>
          <w:sz w:val="21"/>
          <w:szCs w:val="21"/>
          <w:u w:val="single"/>
          <w:lang w:val="en-US" w:eastAsia="zh-CN"/>
        </w:rPr>
      </w:pPr>
      <w:r>
        <w:rPr>
          <w:rFonts w:hint="default" w:ascii="Times New Roman" w:hAnsi="Times New Roman" w:eastAsia="宋体" w:cs="Times New Roman"/>
          <w:color w:val="000000"/>
          <w:sz w:val="21"/>
          <w:szCs w:val="21"/>
        </w:rPr>
        <w:t>（4）实验结果显示，所有温度下的乳白色蛋白液都变澄清了。为使不同组的实验结果出现差异，在不改变温度设置的前提下，可调整的措施有</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rPr>
        <w:tab/>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widowControl w:val="0"/>
        <w:numPr>
          <w:ilvl w:val="0"/>
          <w:numId w:val="0"/>
        </w:numPr>
        <w:spacing w:line="320" w:lineRule="exact"/>
        <w:jc w:val="both"/>
        <w:rPr>
          <w:rFonts w:hint="default" w:ascii="Times New Roman" w:hAnsi="Times New Roman" w:eastAsia="宋体" w:cs="Times New Roman"/>
          <w:color w:val="000000"/>
          <w:sz w:val="21"/>
          <w:szCs w:val="21"/>
        </w:rPr>
      </w:pPr>
    </w:p>
    <w:p>
      <w:pPr>
        <w:widowControl w:val="0"/>
        <w:numPr>
          <w:ilvl w:val="0"/>
          <w:numId w:val="0"/>
        </w:numPr>
        <w:spacing w:line="320" w:lineRule="exact"/>
        <w:jc w:val="both"/>
        <w:rPr>
          <w:rFonts w:hint="default" w:ascii="Times New Roman" w:hAnsi="Times New Roman" w:eastAsia="宋体" w:cs="Times New Roman"/>
          <w:color w:val="000000"/>
          <w:sz w:val="21"/>
          <w:szCs w:val="21"/>
        </w:rPr>
      </w:pPr>
    </w:p>
    <w:p>
      <w:pPr>
        <w:widowControl w:val="0"/>
        <w:numPr>
          <w:ilvl w:val="0"/>
          <w:numId w:val="0"/>
        </w:numPr>
        <w:spacing w:line="320" w:lineRule="exact"/>
        <w:jc w:val="both"/>
        <w:rPr>
          <w:rFonts w:hint="default" w:ascii="Times New Roman" w:hAnsi="Times New Roman" w:eastAsia="宋体" w:cs="Times New Roman"/>
          <w:color w:val="000000"/>
          <w:sz w:val="21"/>
          <w:szCs w:val="21"/>
        </w:rPr>
      </w:pPr>
    </w:p>
    <w:p>
      <w:pPr>
        <w:widowControl w:val="0"/>
        <w:numPr>
          <w:ilvl w:val="0"/>
          <w:numId w:val="0"/>
        </w:numPr>
        <w:spacing w:line="320" w:lineRule="exact"/>
        <w:jc w:val="both"/>
        <w:rPr>
          <w:rFonts w:hint="default" w:ascii="Times New Roman" w:hAnsi="Times New Roman" w:eastAsia="宋体" w:cs="Times New Roman"/>
          <w:color w:val="000000"/>
          <w:sz w:val="21"/>
          <w:szCs w:val="21"/>
        </w:rPr>
      </w:pPr>
    </w:p>
    <w:p>
      <w:pPr>
        <w:widowControl w:val="0"/>
        <w:numPr>
          <w:ilvl w:val="0"/>
          <w:numId w:val="0"/>
        </w:numPr>
        <w:spacing w:line="320" w:lineRule="exact"/>
        <w:jc w:val="both"/>
        <w:rPr>
          <w:rFonts w:hint="default" w:ascii="Times New Roman" w:hAnsi="Times New Roman" w:eastAsia="宋体" w:cs="Times New Roman"/>
          <w:color w:val="000000"/>
          <w:sz w:val="21"/>
          <w:szCs w:val="21"/>
        </w:rPr>
      </w:pPr>
    </w:p>
    <w:p>
      <w:pPr>
        <w:widowControl w:val="0"/>
        <w:numPr>
          <w:ilvl w:val="0"/>
          <w:numId w:val="0"/>
        </w:numPr>
        <w:spacing w:line="320" w:lineRule="exact"/>
        <w:jc w:val="both"/>
        <w:rPr>
          <w:rFonts w:hint="default" w:ascii="Times New Roman" w:hAnsi="Times New Roman" w:eastAsia="宋体" w:cs="Times New Roman"/>
          <w:color w:val="000000"/>
          <w:sz w:val="21"/>
          <w:szCs w:val="21"/>
        </w:rPr>
      </w:pPr>
    </w:p>
    <w:p>
      <w:pPr>
        <w:widowControl w:val="0"/>
        <w:numPr>
          <w:ilvl w:val="0"/>
          <w:numId w:val="0"/>
        </w:numPr>
        <w:spacing w:line="320" w:lineRule="exact"/>
        <w:jc w:val="both"/>
        <w:rPr>
          <w:rFonts w:hint="default" w:ascii="Times New Roman" w:hAnsi="Times New Roman" w:eastAsia="宋体" w:cs="Times New Roman"/>
          <w:color w:val="000000"/>
          <w:sz w:val="21"/>
          <w:szCs w:val="21"/>
        </w:rPr>
      </w:pPr>
    </w:p>
    <w:p>
      <w:pPr>
        <w:widowControl w:val="0"/>
        <w:numPr>
          <w:ilvl w:val="0"/>
          <w:numId w:val="0"/>
        </w:numPr>
        <w:spacing w:line="320" w:lineRule="exact"/>
        <w:jc w:val="both"/>
        <w:rPr>
          <w:rFonts w:hint="default" w:ascii="Times New Roman" w:hAnsi="Times New Roman" w:eastAsia="宋体" w:cs="Times New Roman"/>
          <w:color w:val="000000"/>
          <w:sz w:val="21"/>
          <w:szCs w:val="21"/>
        </w:rPr>
      </w:pPr>
    </w:p>
    <w:p>
      <w:pPr>
        <w:widowControl w:val="0"/>
        <w:numPr>
          <w:ilvl w:val="0"/>
          <w:numId w:val="0"/>
        </w:numPr>
        <w:spacing w:line="320" w:lineRule="exact"/>
        <w:jc w:val="both"/>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28．兴趣小组在课外实验中意外发现：将镁条放入碳酸钠溶液中，快速产生较多气泡，并有白色沉淀生成。小组同学通过查阅资料得知：镁能与水缓慢反应生成氢气；</w:t>
      </w:r>
      <w:r>
        <w:rPr>
          <w:rFonts w:hint="default" w:ascii="Times New Roman" w:hAnsi="Times New Roman" w:eastAsia="宋体" w:cs="Times New Roman"/>
          <w:b/>
          <w:color w:val="000000" w:themeColor="text1"/>
          <w:sz w:val="21"/>
          <w:szCs w:val="21"/>
          <w14:textFill>
            <w14:solidFill>
              <w14:schemeClr w14:val="tx1"/>
            </w14:solidFill>
          </w14:textFill>
        </w:rPr>
        <w:t>Na</w:t>
      </w:r>
      <w:r>
        <w:rPr>
          <w:rFonts w:hint="default" w:ascii="Times New Roman" w:hAnsi="Times New Roman" w:eastAsia="宋体" w:cs="Times New Roman"/>
          <w:b/>
          <w:color w:val="000000" w:themeColor="text1"/>
          <w:sz w:val="21"/>
          <w:szCs w:val="21"/>
          <w:vertAlign w:val="subscript"/>
          <w14:textFill>
            <w14:solidFill>
              <w14:schemeClr w14:val="tx1"/>
            </w14:solidFill>
          </w14:textFill>
        </w:rPr>
        <w:t>2</w:t>
      </w:r>
      <w:r>
        <w:rPr>
          <w:rFonts w:hint="default" w:ascii="Times New Roman" w:hAnsi="Times New Roman" w:eastAsia="宋体" w:cs="Times New Roman"/>
          <w:b/>
          <w:color w:val="000000" w:themeColor="text1"/>
          <w:sz w:val="21"/>
          <w:szCs w:val="21"/>
          <w14:textFill>
            <w14:solidFill>
              <w14:schemeClr w14:val="tx1"/>
            </w14:solidFill>
          </w14:textFill>
        </w:rPr>
        <w:t>CO</w:t>
      </w:r>
      <w:r>
        <w:rPr>
          <w:rFonts w:hint="default" w:ascii="Times New Roman" w:hAnsi="Times New Roman" w:eastAsia="宋体" w:cs="Times New Roman"/>
          <w:b/>
          <w:color w:val="000000" w:themeColor="text1"/>
          <w:sz w:val="21"/>
          <w:szCs w:val="21"/>
          <w:vertAlign w:val="subscript"/>
          <w14:textFill>
            <w14:solidFill>
              <w14:schemeClr w14:val="tx1"/>
            </w14:solidFill>
          </w14:textFill>
        </w:rPr>
        <w:t>3</w:t>
      </w:r>
      <w:r>
        <w:rPr>
          <w:rFonts w:hint="default" w:ascii="Times New Roman" w:hAnsi="Times New Roman" w:eastAsia="宋体" w:cs="Times New Roman"/>
          <w:color w:val="000000" w:themeColor="text1"/>
          <w:sz w:val="21"/>
          <w:szCs w:val="21"/>
          <w14:textFill>
            <w14:solidFill>
              <w14:schemeClr w14:val="tx1"/>
            </w14:solidFill>
          </w14:textFill>
        </w:rPr>
        <w:t>溶液中除含有</w:t>
      </w:r>
      <w:r>
        <w:rPr>
          <w:rFonts w:hint="default" w:ascii="Times New Roman" w:hAnsi="Times New Roman" w:eastAsia="宋体" w:cs="Times New Roman"/>
          <w:color w:val="000000" w:themeColor="text1"/>
          <w:sz w:val="21"/>
          <w:szCs w:val="21"/>
          <w14:textFill>
            <w14:solidFill>
              <w14:schemeClr w14:val="tx1"/>
            </w14:solidFill>
          </w14:textFill>
        </w:rPr>
        <w:tab/>
      </w:r>
      <w:r>
        <w:rPr>
          <w:rFonts w:hint="default" w:ascii="Times New Roman" w:hAnsi="Times New Roman" w:eastAsia="宋体" w:cs="Times New Roman"/>
          <w:color w:val="000000" w:themeColor="text1"/>
          <w:sz w:val="21"/>
          <w:szCs w:val="21"/>
          <w14:textFill>
            <w14:solidFill>
              <w14:schemeClr w14:val="tx1"/>
            </w14:solidFill>
          </w14:textFill>
        </w:rPr>
        <w:t>Na</w:t>
      </w:r>
      <w:r>
        <w:rPr>
          <w:rFonts w:hint="default" w:ascii="Times New Roman" w:hAnsi="Times New Roman" w:eastAsia="宋体" w:cs="Times New Roman"/>
          <w:color w:val="000000" w:themeColor="text1"/>
          <w:sz w:val="21"/>
          <w:szCs w:val="21"/>
          <w:vertAlign w:val="superscript"/>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ab/>
      </w:r>
      <w:r>
        <w:rPr>
          <w:rFonts w:hint="eastAsia" w:ascii="Times New Roman" w:hAnsi="Times New Roman" w:eastAsia="宋体" w:cs="Times New Roman"/>
          <w:color w:val="000000" w:themeColor="text1"/>
          <w:sz w:val="21"/>
          <w:szCs w:val="21"/>
          <w:lang w:eastAsia="zh-CN"/>
          <w14:textFill>
            <w14:solidFill>
              <w14:schemeClr w14:val="tx1"/>
            </w14:solidFill>
          </w14:textFill>
        </w:rPr>
        <w:t>、</w:t>
      </w:r>
      <w:r>
        <w:rPr>
          <w:rFonts w:hint="eastAsia" w:ascii="Times New Roman" w:hAnsi="Times New Roman" w:eastAsia="宋体" w:cs="Times New Roman"/>
          <w:color w:val="000000" w:themeColor="text1"/>
          <w:position w:val="-12"/>
          <w:sz w:val="21"/>
          <w:szCs w:val="21"/>
          <w:lang w:eastAsia="zh-CN"/>
          <w14:textFill>
            <w14:solidFill>
              <w14:schemeClr w14:val="tx1"/>
            </w14:solidFill>
          </w14:textFill>
        </w:rPr>
        <w:object>
          <v:shape id="_x0000_i1025" o:spt="75" type="#_x0000_t75" style="height:19pt;width:29pt;" o:ole="t" filled="f" o:preferrelative="t" stroked="f" coordsize="21600,21600">
            <v:path/>
            <v:fill on="f" focussize="0,0"/>
            <v:stroke on="f" joinstyle="miter"/>
            <v:imagedata r:id="rId31" o:title=""/>
            <o:lock v:ext="edit" aspectratio="t"/>
            <w10:wrap type="none"/>
            <w10:anchorlock/>
          </v:shape>
          <o:OLEObject Type="Embed" ProgID="Equation.KSEE3" ShapeID="_x0000_i1025" DrawAspect="Content" ObjectID="_1468075725" r:id="rId30">
            <o:LockedField>false</o:LockedField>
          </o:OLEObject>
        </w:object>
      </w:r>
      <w:r>
        <w:rPr>
          <w:rFonts w:hint="default" w:ascii="Times New Roman" w:hAnsi="Times New Roman" w:eastAsia="宋体" w:cs="Times New Roman"/>
          <w:color w:val="000000" w:themeColor="text1"/>
          <w:sz w:val="21"/>
          <w:szCs w:val="21"/>
          <w14:textFill>
            <w14:solidFill>
              <w14:schemeClr w14:val="tx1"/>
            </w14:solidFill>
          </w14:textFill>
        </w:rPr>
        <w:t>外，还含有</w:t>
      </w:r>
      <w:r>
        <w:rPr>
          <w:rFonts w:hint="default" w:ascii="Times New Roman" w:hAnsi="Times New Roman" w:eastAsia="宋体" w:cs="Times New Roman"/>
          <w:color w:val="000000" w:themeColor="text1"/>
          <w:position w:val="-6"/>
          <w:sz w:val="21"/>
          <w:szCs w:val="21"/>
          <w14:textFill>
            <w14:solidFill>
              <w14:schemeClr w14:val="tx1"/>
            </w14:solidFill>
          </w14:textFill>
        </w:rPr>
        <w:object>
          <v:shape id="_x0000_i1026" o:spt="75" type="#_x0000_t75" style="height:16pt;width:27pt;" o:ole="t" filled="f" o:preferrelative="t" stroked="f" coordsize="21600,21600">
            <v:path/>
            <v:fill on="f" focussize="0,0"/>
            <v:stroke on="f" joinstyle="miter"/>
            <v:imagedata r:id="rId33" o:title=""/>
            <o:lock v:ext="edit" aspectratio="t"/>
            <w10:wrap type="none"/>
            <w10:anchorlock/>
          </v:shape>
          <o:OLEObject Type="Embed" ProgID="Equation.KSEE3" ShapeID="_x0000_i1026" DrawAspect="Content" ObjectID="_1468075726" r:id="rId32">
            <o:LockedField>false</o:LockedField>
          </o:OLEObject>
        </w:object>
      </w:r>
      <w:r>
        <w:rPr>
          <w:rFonts w:hint="default" w:ascii="Times New Roman" w:hAnsi="Times New Roman" w:eastAsia="宋体" w:cs="Times New Roman"/>
          <w:color w:val="000000" w:themeColor="text1"/>
          <w:sz w:val="21"/>
          <w:szCs w:val="21"/>
          <w14:textFill>
            <w14:solidFill>
              <w14:schemeClr w14:val="tx1"/>
            </w14:solidFill>
          </w14:textFill>
        </w:rPr>
        <w:t>请你与小组同学一起完成下列探究：</w:t>
      </w:r>
    </w:p>
    <w:p>
      <w:pPr>
        <w:widowControl w:val="0"/>
        <w:numPr>
          <w:ilvl w:val="0"/>
          <w:numId w:val="0"/>
        </w:numPr>
        <w:spacing w:line="320" w:lineRule="exact"/>
        <w:jc w:val="both"/>
        <w:rPr>
          <w:rFonts w:hint="default" w:ascii="Times New Roman" w:hAnsi="Times New Roman" w:cs="Times New Roman"/>
          <w:sz w:val="21"/>
          <w:szCs w:val="21"/>
        </w:rPr>
      </w:pPr>
      <w:r>
        <w:drawing>
          <wp:anchor distT="0" distB="0" distL="114300" distR="114300" simplePos="0" relativeHeight="251680768" behindDoc="1" locked="0" layoutInCell="1" allowOverlap="1">
            <wp:simplePos x="0" y="0"/>
            <wp:positionH relativeFrom="column">
              <wp:posOffset>85725</wp:posOffset>
            </wp:positionH>
            <wp:positionV relativeFrom="paragraph">
              <wp:posOffset>32385</wp:posOffset>
            </wp:positionV>
            <wp:extent cx="6343650" cy="1895475"/>
            <wp:effectExtent l="0" t="0" r="0" b="9525"/>
            <wp:wrapTight wrapText="bothSides">
              <wp:wrapPolygon>
                <wp:start x="0" y="0"/>
                <wp:lineTo x="0" y="21491"/>
                <wp:lineTo x="21535" y="21491"/>
                <wp:lineTo x="21535" y="0"/>
                <wp:lineTo x="0" y="0"/>
              </wp:wrapPolygon>
            </wp:wrapTight>
            <wp:docPr id="4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1"/>
                    <pic:cNvPicPr>
                      <a:picLocks noChangeAspect="1"/>
                    </pic:cNvPicPr>
                  </pic:nvPicPr>
                  <pic:blipFill>
                    <a:blip r:embed="rId34"/>
                    <a:stretch>
                      <a:fillRect/>
                    </a:stretch>
                  </pic:blipFill>
                  <pic:spPr>
                    <a:xfrm>
                      <a:off x="0" y="0"/>
                      <a:ext cx="6343650" cy="1895475"/>
                    </a:xfrm>
                    <a:prstGeom prst="rect">
                      <a:avLst/>
                    </a:prstGeom>
                    <a:noFill/>
                    <a:ln>
                      <a:noFill/>
                    </a:ln>
                  </pic:spPr>
                </pic:pic>
              </a:graphicData>
            </a:graphic>
          </wp:anchor>
        </w:drawing>
      </w:r>
      <w:r>
        <w:rPr>
          <w:rFonts w:hint="default" w:ascii="Times New Roman" w:hAnsi="Times New Roman" w:eastAsia="宋体" w:cs="Times New Roman"/>
          <w:color w:val="000000"/>
          <w:sz w:val="21"/>
          <w:szCs w:val="21"/>
        </w:rPr>
        <w:t>（1）产生气体真的是氢气吗？小敏选用图甲中的</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（选填“A”或“B”作为反应装置，将适量镁条</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b/>
          <w:color w:val="000000"/>
          <w:sz w:val="21"/>
          <w:szCs w:val="21"/>
        </w:rPr>
        <w:t>Na</w:t>
      </w:r>
      <w:r>
        <w:rPr>
          <w:rFonts w:hint="default" w:ascii="Times New Roman" w:hAnsi="Times New Roman" w:eastAsia="宋体" w:cs="Times New Roman"/>
          <w:b/>
          <w:color w:val="000000"/>
          <w:sz w:val="21"/>
          <w:szCs w:val="21"/>
          <w:vertAlign w:val="subscript"/>
        </w:rPr>
        <w:t>2</w:t>
      </w:r>
      <w:r>
        <w:rPr>
          <w:rFonts w:hint="default" w:ascii="Times New Roman" w:hAnsi="Times New Roman" w:eastAsia="宋体" w:cs="Times New Roman"/>
          <w:b/>
          <w:color w:val="000000"/>
          <w:sz w:val="21"/>
          <w:szCs w:val="21"/>
        </w:rPr>
        <w:t>CO</w:t>
      </w:r>
      <w:r>
        <w:rPr>
          <w:rFonts w:hint="default" w:ascii="Times New Roman" w:hAnsi="Times New Roman" w:eastAsia="宋体" w:cs="Times New Roman"/>
          <w:b/>
          <w:color w:val="000000"/>
          <w:sz w:val="21"/>
          <w:szCs w:val="21"/>
          <w:vertAlign w:val="subscript"/>
        </w:rPr>
        <w:t>3</w:t>
      </w:r>
      <w:r>
        <w:rPr>
          <w:rFonts w:hint="default" w:ascii="Times New Roman" w:hAnsi="Times New Roman" w:eastAsia="宋体" w:cs="Times New Roman"/>
          <w:color w:val="000000"/>
          <w:sz w:val="21"/>
          <w:szCs w:val="21"/>
        </w:rPr>
        <w:t>溶液置于其中，按图乙所示方案进行检验。他根据“C中不变浑浊；D处气体燃烧，烧杯内壁有水珠”的现象，确认产生气体为氢气。小组同学讨论认为，要确认烧杯内壁的水珠是由氢气燃烧产生，需要对图乙装置进行的改进是</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widowControl w:val="0"/>
        <w:numPr>
          <w:ilvl w:val="0"/>
          <w:numId w:val="0"/>
        </w:numPr>
        <w:spacing w:line="320" w:lineRule="exact"/>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（2）快速产生气体的原因是什么？按图丙所示方案进行实验，发现E、G中缓慢产生气泡，F中快速产生较多气泡。同学们由此得出：是（</w:t>
      </w:r>
      <w:r>
        <w:rPr>
          <w:rFonts w:hint="eastAsia" w:ascii="Times New Roman" w:hAnsi="Times New Roman" w:eastAsia="宋体" w:cs="Times New Roman"/>
          <w:color w:val="000000" w:themeColor="text1"/>
          <w:position w:val="-12"/>
          <w:sz w:val="21"/>
          <w:szCs w:val="21"/>
          <w:lang w:eastAsia="zh-CN"/>
          <w14:textFill>
            <w14:solidFill>
              <w14:schemeClr w14:val="tx1"/>
            </w14:solidFill>
          </w14:textFill>
        </w:rPr>
        <w:object>
          <v:shape id="_x0000_i1027" o:spt="75" type="#_x0000_t75" style="height:19pt;width:29pt;" o:ole="t" filled="f" o:preferrelative="t" stroked="f" coordsize="21600,21600">
            <v:path/>
            <v:fill on="f" focussize="0,0"/>
            <v:stroke on="f" joinstyle="miter"/>
            <v:imagedata r:id="rId31" o:title=""/>
            <o:lock v:ext="edit" aspectratio="t"/>
            <w10:wrap type="none"/>
            <w10:anchorlock/>
          </v:shape>
          <o:OLEObject Type="Embed" ProgID="Equation.KSEE3" ShapeID="_x0000_i1027" DrawAspect="Content" ObjectID="_1468075727" r:id="rId35">
            <o:LockedField>false</o:LockedField>
          </o:OLEObject>
        </w:object>
      </w:r>
      <w:r>
        <w:rPr>
          <w:rFonts w:hint="default" w:ascii="Times New Roman" w:hAnsi="Times New Roman" w:eastAsia="宋体" w:cs="Times New Roman"/>
          <w:color w:val="000000"/>
          <w:sz w:val="21"/>
          <w:szCs w:val="21"/>
          <w:u w:val="none"/>
        </w:rPr>
        <w:t>促进了镁与水的反应</w:t>
      </w:r>
      <w:r>
        <w:rPr>
          <w:rFonts w:hint="default" w:ascii="Times New Roman" w:hAnsi="Times New Roman" w:eastAsia="宋体" w:cs="Times New Roman"/>
          <w:color w:val="000000"/>
          <w:sz w:val="21"/>
          <w:szCs w:val="21"/>
        </w:rPr>
        <w:t>。则试剂X</w:t>
      </w:r>
      <w:r>
        <w:rPr>
          <w:rFonts w:hint="default" w:ascii="Times New Roman" w:hAnsi="Times New Roman" w:eastAsia="宋体" w:cs="Times New Roman"/>
          <w:color w:val="000000"/>
          <w:sz w:val="21"/>
          <w:szCs w:val="21"/>
          <w:u w:val="none"/>
        </w:rPr>
        <w:t>是</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溶液；</w:t>
      </w:r>
    </w:p>
    <w:p>
      <w:pPr>
        <w:bidi w:val="0"/>
        <w:rPr>
          <w:rFonts w:hint="default" w:ascii="Times New Roman" w:hAnsi="Times New Roman" w:cs="Times New Roman"/>
        </w:rPr>
      </w:pPr>
      <w:r>
        <w:rPr>
          <w:rFonts w:hint="default" w:ascii="Times New Roman" w:hAnsi="Times New Roman" w:cs="Times New Roman"/>
        </w:rPr>
        <w:t>29．小明用图1所示电路来测量小灯泡的电功率（部分器材的规格已标明）。</w:t>
      </w:r>
    </w:p>
    <w:p>
      <w:pPr>
        <w:bidi w:val="0"/>
        <w:rPr>
          <w:rFonts w:hint="default" w:ascii="Times New Roman" w:hAnsi="Times New Roman" w:cs="Times New Roman"/>
          <w:lang w:val="en-US" w:eastAsia="zh-CN"/>
        </w:rPr>
      </w:pPr>
      <w:r>
        <w:drawing>
          <wp:inline distT="0" distB="0" distL="114300" distR="114300">
            <wp:extent cx="6000750" cy="2371725"/>
            <wp:effectExtent l="0" t="0" r="0" b="9525"/>
            <wp:docPr id="4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5"/>
                    <pic:cNvPicPr>
                      <a:picLocks noChangeAspect="1"/>
                    </pic:cNvPicPr>
                  </pic:nvPicPr>
                  <pic:blipFill>
                    <a:blip r:embed="rId36"/>
                    <a:stretch>
                      <a:fillRect/>
                    </a:stretch>
                  </pic:blipFill>
                  <pic:spPr>
                    <a:xfrm>
                      <a:off x="0" y="0"/>
                      <a:ext cx="6000750" cy="2371725"/>
                    </a:xfrm>
                    <a:prstGeom prst="rect">
                      <a:avLst/>
                    </a:prstGeom>
                    <a:noFill/>
                    <a:ln>
                      <a:noFill/>
                    </a:ln>
                  </pic:spPr>
                </pic:pic>
              </a:graphicData>
            </a:graphic>
          </wp:inline>
        </w:drawing>
      </w:r>
    </w:p>
    <w:p>
      <w:pPr>
        <w:spacing w:line="38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（1）闭合开关进行实验，小明发现无论怎样调节滑动变阻器，电压表示数始终为3V，而电流表示数始终为零。已知仅图1中导线①、②或③中的一根发生故障，请指出发生故障的导线，并写出故障名称：</w:t>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38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（2）小明进行了六次实验，记录实验数据并在U-I图像中描点，得到小灯泡两端的电压与电流的关系图像如图2所示。则根据记录的数据和图像可知：小灯泡的额定功率</w:t>
      </w:r>
      <w:r>
        <w:rPr>
          <w:rFonts w:hint="default" w:ascii="Times New Roman" w:hAnsi="Times New Roman" w:eastAsia="宋体" w:cs="Times New Roman"/>
          <w:color w:val="000000"/>
          <w:sz w:val="21"/>
          <w:szCs w:val="21"/>
          <w:u w:val="none"/>
        </w:rPr>
        <w:t>为</w:t>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w:t>
      </w:r>
    </w:p>
    <w:p>
      <w:pPr>
        <w:spacing w:line="380" w:lineRule="exact"/>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（3）实验结束后，小明继续对滑动变阻器两端电压与通过它的电流关系进行探究，画出了对应的U-I图像（如图3），请你在图中“①”、“②”或“③”三条虚线中选择正确的一条，并说明你选择的依据</w:t>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bidi w:val="0"/>
        <w:rPr>
          <w:rFonts w:hint="default" w:ascii="Times New Roman" w:hAnsi="Times New Roman" w:cs="Times New Roman"/>
          <w:lang w:val="en-US" w:eastAsia="zh-CN"/>
        </w:rPr>
      </w:pPr>
    </w:p>
    <w:p>
      <w:pPr>
        <w:spacing w:line="340" w:lineRule="exact"/>
        <w:ind w:firstLine="0"/>
        <w:jc w:val="both"/>
        <w:rPr>
          <w:rFonts w:hint="default" w:ascii="Times New Roman" w:hAnsi="Times New Roman" w:cs="Times New Roman"/>
          <w:b/>
          <w:bCs/>
          <w:sz w:val="21"/>
          <w:szCs w:val="21"/>
        </w:rPr>
      </w:pPr>
      <w:r>
        <w:rPr>
          <w:rFonts w:hint="default" w:ascii="Times New Roman" w:hAnsi="Times New Roman" w:eastAsia="宋体" w:cs="Times New Roman"/>
          <w:b/>
          <w:bCs/>
          <w:color w:val="000000"/>
          <w:sz w:val="21"/>
          <w:szCs w:val="21"/>
        </w:rPr>
        <w:t>四、解答题（本题有5小题，第30题9分，第31题7分，32题10分，33题10分，34题14分，共50分）</w:t>
      </w:r>
    </w:p>
    <w:p>
      <w:pPr>
        <w:spacing w:line="240" w:lineRule="auto"/>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30．足球运动魅力无穷，在刚刚结束的卡塔尔世界杯足球赛中，各运动员的身体状态成为了关注焦点。</w:t>
      </w:r>
    </w:p>
    <w:p>
      <w:pPr>
        <w:bidi w:val="0"/>
        <w:spacing w:line="240" w:lineRule="auto"/>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（1）比赛期间，球迷们看到C罗吞下了一块神秘物质，以补充体能，由此猜测该食物的主要成分最可能是</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240" w:lineRule="auto"/>
        <w:ind w:firstLine="210" w:firstLineChars="10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A.葡萄糖</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B.淀粉</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C.氨基酸</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D.蛋白块</w:t>
      </w:r>
    </w:p>
    <w:p>
      <w:pPr>
        <w:spacing w:after="100" w:line="240" w:lineRule="auto"/>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（2）一位优秀中场球员在90分钟的比赛中，消耗能量1500千卡。1千卡最早的定义是质量为1千克的水温度升高1℃所吸收的热量。这位球员消耗能量为</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u w:val="single"/>
        </w:rPr>
        <w:tab/>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焦。（(C</w:t>
      </w:r>
      <w:r>
        <w:rPr>
          <w:rFonts w:hint="eastAsia" w:ascii="Times New Roman" w:hAnsi="Times New Roman" w:eastAsia="宋体" w:cs="Times New Roman"/>
          <w:color w:val="000000"/>
          <w:sz w:val="21"/>
          <w:szCs w:val="21"/>
          <w:vertAlign w:val="subscript"/>
          <w:lang w:val="en-US" w:eastAsia="zh-CN"/>
        </w:rPr>
        <w:t>水</w:t>
      </w:r>
      <w:r>
        <w:rPr>
          <w:rFonts w:hint="default" w:ascii="Times New Roman" w:hAnsi="Times New Roman" w:eastAsia="宋体" w:cs="Times New Roman"/>
          <w:color w:val="000000"/>
          <w:sz w:val="21"/>
          <w:szCs w:val="21"/>
        </w:rPr>
        <w:t>=4.2</w:t>
      </w:r>
      <w:r>
        <w:rPr>
          <w:rFonts w:hint="default" w:ascii="Arial" w:hAnsi="Arial" w:eastAsia="宋体" w:cs="Arial"/>
          <w:color w:val="000000"/>
          <w:sz w:val="21"/>
          <w:szCs w:val="21"/>
        </w:rPr>
        <w:t>×</w:t>
      </w:r>
      <w:r>
        <w:rPr>
          <w:rFonts w:hint="default" w:ascii="Times New Roman" w:hAnsi="Times New Roman" w:eastAsia="宋体" w:cs="Times New Roman"/>
          <w:color w:val="000000"/>
          <w:sz w:val="21"/>
          <w:szCs w:val="21"/>
        </w:rPr>
        <w:t>10</w:t>
      </w:r>
      <w:r>
        <w:rPr>
          <w:rFonts w:hint="default" w:ascii="Times New Roman" w:hAnsi="Times New Roman" w:eastAsia="宋体" w:cs="Times New Roman"/>
          <w:color w:val="000000"/>
          <w:sz w:val="21"/>
          <w:szCs w:val="21"/>
          <w:vertAlign w:val="superscript"/>
        </w:rPr>
        <w:t>3</w:t>
      </w:r>
      <w:r>
        <w:rPr>
          <w:rFonts w:hint="default" w:ascii="Times New Roman" w:hAnsi="Times New Roman" w:eastAsia="宋体" w:cs="Times New Roman"/>
          <w:color w:val="000000"/>
          <w:sz w:val="21"/>
          <w:szCs w:val="21"/>
        </w:rPr>
        <w:t>J/(kg·℃)</w:t>
      </w:r>
    </w:p>
    <w:p>
      <w:pPr>
        <w:spacing w:line="240" w:lineRule="auto"/>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（3）若足球运动员赛后感到肌肉酸痛，这是因为肌肉细胞无氧呼吸产生了</w:t>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240" w:lineRule="auto"/>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（4）足球名将内马尔在世界杯首场小组赛时右脚脚踝扭伤。内马尔扭伤后，为了尽量降低损伤，快速恢复，网友们查阅资料给出了四条建议：</w:t>
      </w:r>
    </w:p>
    <w:p>
      <w:pPr>
        <w:spacing w:line="240" w:lineRule="auto"/>
        <w:jc w:val="left"/>
        <w:rPr>
          <w:rFonts w:hint="eastAsia" w:ascii="宋体" w:hAnsi="宋体" w:eastAsia="宋体"/>
          <w:color w:val="000000"/>
          <w:sz w:val="22"/>
        </w:rPr>
      </w:pPr>
      <w:r>
        <w:rPr>
          <w:rFonts w:hint="eastAsia" w:ascii="宋体" w:hAnsi="宋体" w:eastAsia="宋体"/>
          <w:color w:val="000000"/>
          <w:sz w:val="22"/>
        </w:rPr>
        <w:t>①每天用冰块冷敷</w:t>
      </w:r>
      <w:r>
        <w:rPr>
          <w:rFonts w:hint="eastAsia" w:ascii="宋体" w:hAnsi="宋体" w:eastAsia="宋体"/>
          <w:color w:val="000000"/>
          <w:sz w:val="22"/>
          <w:lang w:eastAsia="zh-CN"/>
        </w:rPr>
        <w:t>；</w:t>
      </w:r>
      <w:r>
        <w:rPr>
          <w:rFonts w:hint="eastAsia" w:ascii="宋体" w:hAnsi="宋体" w:eastAsia="宋体"/>
          <w:color w:val="000000"/>
          <w:sz w:val="22"/>
          <w:lang w:val="en-US" w:eastAsia="zh-CN"/>
        </w:rPr>
        <w:t xml:space="preserve">                 </w:t>
      </w:r>
      <w:r>
        <w:rPr>
          <w:rFonts w:hint="eastAsia" w:ascii="宋体" w:hAnsi="宋体" w:eastAsia="宋体"/>
          <w:color w:val="000000"/>
          <w:sz w:val="22"/>
        </w:rPr>
        <w:t>②每天用毛巾热敷；</w:t>
      </w:r>
    </w:p>
    <w:p>
      <w:pPr>
        <w:spacing w:line="240" w:lineRule="auto"/>
        <w:jc w:val="left"/>
        <w:rPr>
          <w:rFonts w:hint="eastAsia" w:ascii="宋体" w:hAnsi="宋体" w:eastAsia="宋体"/>
          <w:color w:val="000000"/>
          <w:sz w:val="22"/>
          <w:lang w:eastAsia="zh-CN"/>
        </w:rPr>
      </w:pPr>
      <w:r>
        <w:rPr>
          <w:sz w:val="21"/>
        </w:rPr>
        <mc:AlternateContent>
          <mc:Choice Requires="wps">
            <w:drawing>
              <wp:anchor distT="0" distB="0" distL="114300" distR="114300" simplePos="0" relativeHeight="251681792" behindDoc="0" locked="0" layoutInCell="1" allowOverlap="1">
                <wp:simplePos x="0" y="0"/>
                <wp:positionH relativeFrom="column">
                  <wp:posOffset>175895</wp:posOffset>
                </wp:positionH>
                <wp:positionV relativeFrom="paragraph">
                  <wp:posOffset>183515</wp:posOffset>
                </wp:positionV>
                <wp:extent cx="6085205" cy="753110"/>
                <wp:effectExtent l="6350" t="6350" r="23495" b="21590"/>
                <wp:wrapNone/>
                <wp:docPr id="47" name="矩形 47"/>
                <wp:cNvGraphicFramePr/>
                <a:graphic xmlns:a="http://schemas.openxmlformats.org/drawingml/2006/main">
                  <a:graphicData uri="http://schemas.microsoft.com/office/word/2010/wordprocessingShape">
                    <wps:wsp>
                      <wps:cNvSpPr/>
                      <wps:spPr>
                        <a:xfrm>
                          <a:off x="8841740" y="3856990"/>
                          <a:ext cx="6085205" cy="753110"/>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pPr>
                              <w:spacing w:line="300" w:lineRule="exact"/>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资料一：温度会影响血管的舒缩，温度升高时血管扩张，血液流速变快，反之则变慢。</w:t>
                            </w:r>
                          </w:p>
                          <w:p>
                            <w:pPr>
                              <w:spacing w:after="160" w:line="300" w:lineRule="exact"/>
                              <w:jc w:val="both"/>
                            </w:pPr>
                            <w:r>
                              <w:rPr>
                                <w:rFonts w:hint="default" w:ascii="Times New Roman" w:hAnsi="Times New Roman" w:eastAsia="宋体" w:cs="Times New Roman"/>
                                <w:color w:val="000000"/>
                                <w:sz w:val="21"/>
                                <w:szCs w:val="21"/>
                              </w:rPr>
                              <w:t>资料二：扭伤往往会使血管破裂而缓缓出血，导致局部缓慢肿起并淤血，血液流速越快，淤血越多，一般24-48小时血液会凝结并修复血管。之后，肿胀部位淤血会通过代谢而逐渐消失。</w:t>
                            </w:r>
                          </w:p>
                        </w:txbxContent>
                      </wps:txbx>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6" o:spt="1" style="position:absolute;left:0pt;margin-left:13.85pt;margin-top:14.45pt;height:59.3pt;width:479.15pt;z-index:251681792;v-text-anchor:middle;mso-width-relative:page;mso-height-relative:page;" fillcolor="#FFC000 [3207]" filled="t" stroked="t" coordsize="21600,21600" o:gfxdata="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AAAAABkcnMvUEsBAhQAFAAAAAgAh07iQF9kXUnZ&#10;AAAACQEAAA8AAAAAAAAAAQAgAAAAIgAAAGRycy9kb3ducmV2LnhtbFBLAQIUABQAAAAIAIdO4kCQ&#10;Lz0sWAIAAJIEAAAOAAAAAAAAAAEAIAAAACgBAABkcnMvZTJvRG9jLnhtbFBLBQYAAAAABgAGAFkB&#10;AADyBQAAAAA=&#10;">
                <v:fill on="t" focussize="0,0"/>
                <v:stroke weight="1pt" color="#BC8C00 [3207]" miterlimit="8" joinstyle="miter"/>
                <v:imagedata o:title=""/>
                <o:lock v:ext="edit" aspectratio="f"/>
                <v:textbox>
                  <w:txbxContent>
                    <w:p>
                      <w:pPr>
                        <w:spacing w:line="300" w:lineRule="exact"/>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资料一：温度会影响血管的舒缩，温度升高时血管扩张，血液流速变快，反之则变慢。</w:t>
                      </w:r>
                    </w:p>
                    <w:p>
                      <w:pPr>
                        <w:spacing w:after="160" w:line="300" w:lineRule="exact"/>
                        <w:jc w:val="both"/>
                      </w:pPr>
                      <w:r>
                        <w:rPr>
                          <w:rFonts w:hint="default" w:ascii="Times New Roman" w:hAnsi="Times New Roman" w:eastAsia="宋体" w:cs="Times New Roman"/>
                          <w:color w:val="000000"/>
                          <w:sz w:val="21"/>
                          <w:szCs w:val="21"/>
                        </w:rPr>
                        <w:t>资料二：扭伤往往会使血管破裂而缓缓出血，导致局部缓慢肿起并淤血，血液流速越快，淤血越多，一般24-48小时血液会凝结并修复血管。之后，肿胀部位淤血会通过代谢而逐渐消失。</w:t>
                      </w:r>
                    </w:p>
                  </w:txbxContent>
                </v:textbox>
              </v:rect>
            </w:pict>
          </mc:Fallback>
        </mc:AlternateContent>
      </w:r>
      <w:r>
        <w:rPr>
          <w:rFonts w:hint="eastAsia" w:ascii="宋体" w:hAnsi="宋体" w:eastAsia="宋体"/>
          <w:color w:val="000000"/>
          <w:sz w:val="22"/>
        </w:rPr>
        <w:t>③48小时内冷敷，然后再热敷</w:t>
      </w:r>
      <w:r>
        <w:rPr>
          <w:rFonts w:hint="eastAsia" w:ascii="宋体" w:hAnsi="宋体" w:eastAsia="宋体"/>
          <w:color w:val="000000"/>
          <w:sz w:val="22"/>
          <w:lang w:eastAsia="zh-CN"/>
        </w:rPr>
        <w:t>；</w:t>
      </w:r>
      <w:r>
        <w:rPr>
          <w:rFonts w:hint="eastAsia" w:ascii="宋体" w:hAnsi="宋体" w:eastAsia="宋体"/>
          <w:color w:val="000000"/>
          <w:sz w:val="22"/>
          <w:lang w:val="en-US" w:eastAsia="zh-CN"/>
        </w:rPr>
        <w:t xml:space="preserve">      </w:t>
      </w:r>
      <w:r>
        <w:rPr>
          <w:rFonts w:hint="eastAsia" w:ascii="宋体" w:hAnsi="宋体" w:eastAsia="宋体"/>
          <w:color w:val="000000"/>
          <w:sz w:val="22"/>
        </w:rPr>
        <w:t>④冷敷和热敷每隔2小时交替进行</w:t>
      </w:r>
      <w:r>
        <w:rPr>
          <w:rFonts w:hint="eastAsia" w:ascii="宋体" w:hAnsi="宋体" w:eastAsia="宋体"/>
          <w:color w:val="000000"/>
          <w:sz w:val="22"/>
          <w:lang w:eastAsia="zh-CN"/>
        </w:rPr>
        <w:t>。</w:t>
      </w:r>
    </w:p>
    <w:p>
      <w:pPr>
        <w:spacing w:line="300" w:lineRule="exact"/>
        <w:jc w:val="both"/>
        <w:rPr>
          <w:rFonts w:hint="default" w:ascii="Times New Roman" w:hAnsi="Times New Roman" w:eastAsia="宋体" w:cs="Times New Roman"/>
          <w:color w:val="000000"/>
          <w:sz w:val="21"/>
          <w:szCs w:val="21"/>
        </w:rPr>
      </w:pPr>
    </w:p>
    <w:p>
      <w:pPr>
        <w:spacing w:line="300" w:lineRule="exact"/>
        <w:jc w:val="both"/>
        <w:rPr>
          <w:rFonts w:hint="default" w:ascii="Times New Roman" w:hAnsi="Times New Roman" w:eastAsia="宋体" w:cs="Times New Roman"/>
          <w:color w:val="000000"/>
          <w:sz w:val="21"/>
          <w:szCs w:val="21"/>
        </w:rPr>
      </w:pPr>
    </w:p>
    <w:p>
      <w:pPr>
        <w:spacing w:line="300" w:lineRule="exact"/>
        <w:jc w:val="both"/>
        <w:rPr>
          <w:rFonts w:hint="default" w:ascii="Times New Roman" w:hAnsi="Times New Roman" w:eastAsia="宋体" w:cs="Times New Roman"/>
          <w:color w:val="000000"/>
          <w:sz w:val="21"/>
          <w:szCs w:val="21"/>
        </w:rPr>
      </w:pPr>
    </w:p>
    <w:p>
      <w:pPr>
        <w:spacing w:line="300" w:lineRule="exact"/>
        <w:jc w:val="both"/>
        <w:rPr>
          <w:rFonts w:hint="default" w:ascii="Times New Roman" w:hAnsi="Times New Roman" w:eastAsia="宋体" w:cs="Times New Roman"/>
          <w:color w:val="000000"/>
          <w:sz w:val="21"/>
          <w:szCs w:val="21"/>
        </w:rPr>
      </w:pPr>
    </w:p>
    <w:p>
      <w:pPr>
        <w:spacing w:after="100" w:line="300" w:lineRule="exact"/>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你认为哪条建议最合理？请简述理由</w:t>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300" w:lineRule="exact"/>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31．小组同学探究一瓶敞口放置的NaOH溶液是否变质，进行了下述实验：</w:t>
      </w:r>
    </w:p>
    <w:tbl>
      <w:tblPr>
        <w:tblStyle w:val="4"/>
        <w:tblpPr w:leftFromText="180" w:rightFromText="180" w:vertAnchor="text" w:horzAnchor="page" w:tblpX="12440" w:tblpY="51"/>
        <w:tblOverlap w:val="never"/>
        <w:tblW w:w="73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809"/>
        <w:gridCol w:w="2042"/>
        <w:gridCol w:w="2042"/>
        <w:gridCol w:w="24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380" w:hRule="atLeast"/>
        </w:trPr>
        <w:tc>
          <w:tcPr>
            <w:tcW w:w="809" w:type="dxa"/>
            <w:vAlign w:val="center"/>
          </w:tcPr>
          <w:p>
            <w:pPr>
              <w:spacing w:line="300" w:lineRule="exact"/>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同学</w:t>
            </w:r>
          </w:p>
        </w:tc>
        <w:tc>
          <w:tcPr>
            <w:tcW w:w="2042" w:type="dxa"/>
            <w:vAlign w:val="center"/>
          </w:tcPr>
          <w:p>
            <w:pPr>
              <w:spacing w:line="300" w:lineRule="exact"/>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甲</w:t>
            </w:r>
          </w:p>
        </w:tc>
        <w:tc>
          <w:tcPr>
            <w:tcW w:w="2042" w:type="dxa"/>
            <w:vAlign w:val="center"/>
          </w:tcPr>
          <w:p>
            <w:pPr>
              <w:spacing w:line="288" w:lineRule="exact"/>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乙</w:t>
            </w:r>
          </w:p>
        </w:tc>
        <w:tc>
          <w:tcPr>
            <w:tcW w:w="2487" w:type="dxa"/>
            <w:vAlign w:val="center"/>
          </w:tcPr>
          <w:p>
            <w:pPr>
              <w:spacing w:line="288" w:lineRule="exact"/>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380" w:hRule="atLeast"/>
        </w:trPr>
        <w:tc>
          <w:tcPr>
            <w:tcW w:w="809" w:type="dxa"/>
            <w:vMerge w:val="restart"/>
            <w:vAlign w:val="center"/>
          </w:tcPr>
          <w:p>
            <w:pPr>
              <w:spacing w:line="300" w:lineRule="exact"/>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操作</w:t>
            </w:r>
          </w:p>
        </w:tc>
        <w:tc>
          <w:tcPr>
            <w:tcW w:w="6571" w:type="dxa"/>
            <w:gridSpan w:val="3"/>
            <w:vAlign w:val="center"/>
          </w:tcPr>
          <w:p>
            <w:pPr>
              <w:spacing w:line="225" w:lineRule="exact"/>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各取一支相同规格的试管，在试管中加入一定量的待测溶液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380" w:hRule="atLeast"/>
        </w:trPr>
        <w:tc>
          <w:tcPr>
            <w:tcW w:w="809" w:type="dxa"/>
            <w:vMerge w:val="continue"/>
          </w:tcPr>
          <w:p>
            <w:pPr>
              <w:jc w:val="center"/>
              <w:rPr>
                <w:rFonts w:hint="default" w:ascii="Times New Roman" w:hAnsi="Times New Roman" w:cs="Times New Roman"/>
                <w:sz w:val="21"/>
                <w:szCs w:val="21"/>
              </w:rPr>
            </w:pPr>
          </w:p>
        </w:tc>
        <w:tc>
          <w:tcPr>
            <w:tcW w:w="2042" w:type="dxa"/>
            <w:vAlign w:val="center"/>
          </w:tcPr>
          <w:p>
            <w:pPr>
              <w:spacing w:line="225" w:lineRule="exact"/>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滴入无色酚酞试液</w:t>
            </w:r>
          </w:p>
        </w:tc>
        <w:tc>
          <w:tcPr>
            <w:tcW w:w="2042" w:type="dxa"/>
            <w:vAlign w:val="center"/>
          </w:tcPr>
          <w:p>
            <w:pPr>
              <w:spacing w:line="288" w:lineRule="exact"/>
              <w:ind w:firstLine="210" w:firstLineChars="10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加入足量的</w:t>
            </w:r>
            <w:r>
              <w:rPr>
                <w:rFonts w:hint="eastAsia" w:ascii="Times New Roman" w:hAnsi="Times New Roman" w:eastAsia="宋体" w:cs="Times New Roman"/>
                <w:color w:val="000000"/>
                <w:sz w:val="21"/>
                <w:szCs w:val="21"/>
                <w:u w:val="single"/>
                <w:lang w:val="en-US" w:eastAsia="zh-CN"/>
              </w:rPr>
              <w:t xml:space="preserve">   ？    </w:t>
            </w:r>
          </w:p>
        </w:tc>
        <w:tc>
          <w:tcPr>
            <w:tcW w:w="2487" w:type="dxa"/>
            <w:vAlign w:val="center"/>
          </w:tcPr>
          <w:p>
            <w:pPr>
              <w:spacing w:line="225" w:lineRule="exact"/>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加入足量的BaCl</w:t>
            </w:r>
            <w:r>
              <w:rPr>
                <w:rFonts w:hint="default" w:ascii="Times New Roman" w:hAnsi="Times New Roman" w:eastAsia="宋体" w:cs="Times New Roman"/>
                <w:color w:val="000000"/>
                <w:sz w:val="21"/>
                <w:szCs w:val="21"/>
                <w:vertAlign w:val="subscript"/>
              </w:rPr>
              <w:t>2</w:t>
            </w:r>
            <w:r>
              <w:rPr>
                <w:rFonts w:hint="default" w:ascii="Times New Roman" w:hAnsi="Times New Roman" w:eastAsia="宋体" w:cs="Times New Roman"/>
                <w:color w:val="000000"/>
                <w:sz w:val="21"/>
                <w:szCs w:val="21"/>
              </w:rPr>
              <w:t>溶液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380" w:hRule="atLeast"/>
        </w:trPr>
        <w:tc>
          <w:tcPr>
            <w:tcW w:w="809" w:type="dxa"/>
            <w:vAlign w:val="center"/>
          </w:tcPr>
          <w:p>
            <w:pPr>
              <w:spacing w:line="300" w:lineRule="exact"/>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现象</w:t>
            </w:r>
          </w:p>
        </w:tc>
        <w:tc>
          <w:tcPr>
            <w:tcW w:w="2042" w:type="dxa"/>
            <w:vAlign w:val="center"/>
          </w:tcPr>
          <w:p>
            <w:pPr>
              <w:spacing w:line="300" w:lineRule="exact"/>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变红</w:t>
            </w:r>
          </w:p>
        </w:tc>
        <w:tc>
          <w:tcPr>
            <w:tcW w:w="2042" w:type="dxa"/>
            <w:vAlign w:val="center"/>
          </w:tcPr>
          <w:p>
            <w:pPr>
              <w:spacing w:line="300" w:lineRule="exact"/>
              <w:ind w:firstLine="210" w:firstLineChars="10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产生气泡</w:t>
            </w:r>
          </w:p>
        </w:tc>
        <w:tc>
          <w:tcPr>
            <w:tcW w:w="2487" w:type="dxa"/>
            <w:vAlign w:val="center"/>
          </w:tcPr>
          <w:p>
            <w:pPr>
              <w:spacing w:line="255" w:lineRule="exact"/>
              <w:ind w:firstLine="210" w:firstLineChars="10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产生白色沉淀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Ex>
        <w:trPr>
          <w:trHeight w:val="380" w:hRule="atLeast"/>
        </w:trPr>
        <w:tc>
          <w:tcPr>
            <w:tcW w:w="809" w:type="dxa"/>
            <w:vAlign w:val="center"/>
          </w:tcPr>
          <w:p>
            <w:pPr>
              <w:spacing w:line="255" w:lineRule="exact"/>
              <w:jc w:val="center"/>
              <w:rPr>
                <w:rFonts w:hint="default" w:ascii="Times New Roman" w:hAnsi="Times New Roman" w:cs="Times New Roman"/>
                <w:sz w:val="21"/>
                <w:szCs w:val="21"/>
              </w:rPr>
            </w:pPr>
            <w:r>
              <w:rPr>
                <w:rFonts w:hint="eastAsia"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结论。</w:t>
            </w:r>
          </w:p>
        </w:tc>
        <w:tc>
          <w:tcPr>
            <w:tcW w:w="2042" w:type="dxa"/>
            <w:vAlign w:val="center"/>
          </w:tcPr>
          <w:p>
            <w:pPr>
              <w:spacing w:line="300" w:lineRule="exact"/>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没变质</w:t>
            </w:r>
          </w:p>
        </w:tc>
        <w:tc>
          <w:tcPr>
            <w:tcW w:w="2042" w:type="dxa"/>
            <w:vAlign w:val="center"/>
          </w:tcPr>
          <w:p>
            <w:pPr>
              <w:spacing w:line="300" w:lineRule="exact"/>
              <w:ind w:firstLine="210" w:firstLineChars="10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变质</w:t>
            </w:r>
          </w:p>
        </w:tc>
        <w:tc>
          <w:tcPr>
            <w:tcW w:w="2487" w:type="dxa"/>
            <w:vAlign w:val="center"/>
          </w:tcPr>
          <w:p>
            <w:pPr>
              <w:spacing w:line="300" w:lineRule="exact"/>
              <w:jc w:val="center"/>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变质</w:t>
            </w:r>
          </w:p>
        </w:tc>
      </w:tr>
    </w:tbl>
    <w:p>
      <w:pPr>
        <w:spacing w:line="240" w:lineRule="exact"/>
        <w:jc w:val="left"/>
        <w:rPr>
          <w:rFonts w:hint="eastAsia" w:ascii="宋体" w:hAnsi="宋体" w:eastAsia="宋体"/>
          <w:color w:val="000000"/>
          <w:sz w:val="22"/>
          <w:lang w:val="en-US" w:eastAsia="zh-CN"/>
        </w:rPr>
      </w:pPr>
    </w:p>
    <w:p>
      <w:pPr>
        <w:spacing w:line="240" w:lineRule="exact"/>
        <w:jc w:val="left"/>
        <w:rPr>
          <w:rFonts w:hint="eastAsia" w:ascii="宋体" w:hAnsi="宋体" w:eastAsia="宋体"/>
          <w:color w:val="000000"/>
          <w:sz w:val="22"/>
          <w:lang w:val="en-US" w:eastAsia="zh-CN"/>
        </w:rPr>
      </w:pPr>
    </w:p>
    <w:p>
      <w:pPr>
        <w:spacing w:line="240" w:lineRule="exact"/>
        <w:jc w:val="left"/>
        <w:rPr>
          <w:rFonts w:hint="eastAsia" w:ascii="宋体" w:hAnsi="宋体" w:eastAsia="宋体"/>
          <w:color w:val="000000"/>
          <w:sz w:val="22"/>
          <w:lang w:val="en-US" w:eastAsia="zh-CN"/>
        </w:rPr>
      </w:pPr>
    </w:p>
    <w:p>
      <w:pPr>
        <w:spacing w:line="240" w:lineRule="exact"/>
        <w:jc w:val="left"/>
        <w:rPr>
          <w:rFonts w:hint="eastAsia" w:ascii="宋体" w:hAnsi="宋体" w:eastAsia="宋体"/>
          <w:color w:val="000000"/>
          <w:sz w:val="22"/>
          <w:lang w:val="en-US" w:eastAsia="zh-CN"/>
        </w:rPr>
      </w:pPr>
    </w:p>
    <w:p>
      <w:pPr>
        <w:spacing w:line="240" w:lineRule="exact"/>
        <w:jc w:val="left"/>
        <w:rPr>
          <w:rFonts w:hint="eastAsia" w:ascii="宋体" w:hAnsi="宋体" w:eastAsia="宋体"/>
          <w:color w:val="000000"/>
          <w:sz w:val="22"/>
          <w:lang w:val="en-US" w:eastAsia="zh-CN"/>
        </w:rPr>
      </w:pPr>
    </w:p>
    <w:p>
      <w:pPr>
        <w:spacing w:line="240" w:lineRule="exact"/>
        <w:jc w:val="left"/>
        <w:rPr>
          <w:rFonts w:hint="eastAsia" w:ascii="宋体" w:hAnsi="宋体" w:eastAsia="宋体"/>
          <w:color w:val="000000"/>
          <w:sz w:val="22"/>
          <w:lang w:val="en-US" w:eastAsia="zh-CN"/>
        </w:rPr>
      </w:pPr>
    </w:p>
    <w:p>
      <w:pPr>
        <w:spacing w:line="240" w:lineRule="exact"/>
        <w:jc w:val="left"/>
        <w:rPr>
          <w:rFonts w:hint="eastAsia" w:ascii="宋体" w:hAnsi="宋体" w:eastAsia="宋体"/>
          <w:color w:val="000000"/>
          <w:sz w:val="22"/>
          <w:lang w:val="en-US" w:eastAsia="zh-CN"/>
        </w:rPr>
      </w:pPr>
    </w:p>
    <w:p>
      <w:pPr>
        <w:spacing w:line="240" w:lineRule="exact"/>
        <w:jc w:val="left"/>
        <w:rPr>
          <w:rFonts w:hint="eastAsia" w:ascii="宋体" w:hAnsi="宋体" w:eastAsia="宋体"/>
          <w:color w:val="000000"/>
          <w:sz w:val="22"/>
          <w:lang w:val="en-US" w:eastAsia="zh-CN"/>
        </w:rPr>
      </w:pPr>
    </w:p>
    <w:p>
      <w:pPr>
        <w:spacing w:line="240" w:lineRule="exact"/>
        <w:jc w:val="left"/>
        <w:rPr>
          <w:rFonts w:hint="eastAsia" w:ascii="宋体" w:hAnsi="宋体" w:eastAsia="宋体"/>
          <w:color w:val="000000"/>
          <w:sz w:val="22"/>
          <w:lang w:val="en-US" w:eastAsia="zh-CN"/>
        </w:rPr>
      </w:pPr>
    </w:p>
    <w:p>
      <w:pPr>
        <w:spacing w:line="240" w:lineRule="auto"/>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（1）乙同学加入的“？”是</w:t>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240" w:lineRule="auto"/>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（2）乙同学认为甲同学的实验和结论不正确，理由是</w:t>
      </w:r>
      <w:r>
        <w:rPr>
          <w:rFonts w:hint="eastAsia"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w:t>
      </w:r>
    </w:p>
    <w:p>
      <w:pPr>
        <w:spacing w:line="240" w:lineRule="auto"/>
        <w:ind w:firstLine="0"/>
        <w:jc w:val="both"/>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（3）丙同学将沉淀过滤、洗涤、干燥，称量质量为1.97</w:t>
      </w:r>
      <w:r>
        <w:rPr>
          <w:rFonts w:hint="eastAsia" w:ascii="Times New Roman" w:hAnsi="Times New Roman" w:eastAsia="宋体" w:cs="Times New Roman"/>
          <w:color w:val="000000"/>
          <w:sz w:val="21"/>
          <w:szCs w:val="21"/>
          <w:lang w:val="en-US" w:eastAsia="zh-CN"/>
        </w:rPr>
        <w:t>g</w:t>
      </w:r>
      <w:r>
        <w:rPr>
          <w:rFonts w:hint="default" w:ascii="Times New Roman" w:hAnsi="Times New Roman" w:eastAsia="宋体" w:cs="Times New Roman"/>
          <w:color w:val="000000"/>
          <w:sz w:val="21"/>
          <w:szCs w:val="21"/>
        </w:rPr>
        <w:t>。已知丙同学所取的待测溶液质量为10g，请根据化学方程式计算，该待测溶液中变质生成物的质量分数。</w:t>
      </w: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spacing w:line="300" w:lineRule="exact"/>
        <w:ind w:firstLine="0"/>
        <w:jc w:val="both"/>
        <w:rPr>
          <w:rFonts w:hint="default" w:ascii="Times New Roman" w:hAnsi="Times New Roman" w:eastAsia="宋体" w:cs="Times New Roman"/>
          <w:color w:val="000000"/>
          <w:sz w:val="21"/>
          <w:szCs w:val="21"/>
        </w:rPr>
      </w:pPr>
    </w:p>
    <w:p>
      <w:pPr>
        <w:numPr>
          <w:ilvl w:val="0"/>
          <w:numId w:val="0"/>
        </w:numPr>
        <w:spacing w:line="240" w:lineRule="auto"/>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w:t>
      </w:r>
      <w:r>
        <w:rPr>
          <w:rFonts w:hint="default" w:ascii="Times New Roman" w:hAnsi="Times New Roman" w:eastAsia="宋体" w:cs="Times New Roman"/>
          <w:color w:val="000000"/>
          <w:sz w:val="21"/>
          <w:szCs w:val="21"/>
          <w:lang w:val="en-US" w:eastAsia="zh-CN"/>
        </w:rPr>
        <w:t>2</w:t>
      </w:r>
      <w:r>
        <w:rPr>
          <w:rFonts w:hint="default" w:ascii="Times New Roman" w:hAnsi="Times New Roman" w:eastAsia="宋体" w:cs="Times New Roman"/>
          <w:color w:val="000000"/>
          <w:sz w:val="21"/>
          <w:szCs w:val="21"/>
        </w:rPr>
        <w:t>．第24届冬季奥林匹克运动会于2022年春在我国顺利举办，本届奥运会践行了“绿色奥运、科技奥运、人文奥运”的理念。使用了大量的新技术新材料，给全世界观众展示了一场无与伦比“体育盛宴”。</w:t>
      </w:r>
    </w:p>
    <w:p>
      <w:pPr>
        <w:widowControl w:val="0"/>
        <w:numPr>
          <w:ilvl w:val="0"/>
          <w:numId w:val="0"/>
        </w:numPr>
        <w:spacing w:line="240" w:lineRule="auto"/>
        <w:jc w:val="left"/>
        <w:rPr>
          <w:rFonts w:hint="default" w:ascii="Times New Roman" w:hAnsi="Times New Roman" w:eastAsia="宋体" w:cs="Times New Roman"/>
          <w:color w:val="000000"/>
          <w:sz w:val="21"/>
          <w:szCs w:val="21"/>
          <w:lang w:val="en-US" w:eastAsia="zh-CN"/>
        </w:rPr>
      </w:pPr>
      <w:r>
        <w:drawing>
          <wp:anchor distT="0" distB="0" distL="114300" distR="114300" simplePos="0" relativeHeight="251685888" behindDoc="1" locked="0" layoutInCell="1" allowOverlap="1">
            <wp:simplePos x="0" y="0"/>
            <wp:positionH relativeFrom="column">
              <wp:posOffset>4124325</wp:posOffset>
            </wp:positionH>
            <wp:positionV relativeFrom="paragraph">
              <wp:posOffset>43815</wp:posOffset>
            </wp:positionV>
            <wp:extent cx="801370" cy="1248410"/>
            <wp:effectExtent l="0" t="0" r="36830" b="46990"/>
            <wp:wrapTight wrapText="bothSides">
              <wp:wrapPolygon>
                <wp:start x="0" y="0"/>
                <wp:lineTo x="0" y="21424"/>
                <wp:lineTo x="21052" y="21424"/>
                <wp:lineTo x="21052" y="0"/>
                <wp:lineTo x="0" y="0"/>
              </wp:wrapPolygon>
            </wp:wrapTight>
            <wp:docPr id="50"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48"/>
                    <pic:cNvPicPr>
                      <a:picLocks noChangeAspect="1"/>
                    </pic:cNvPicPr>
                  </pic:nvPicPr>
                  <pic:blipFill>
                    <a:blip r:embed="rId37"/>
                    <a:stretch>
                      <a:fillRect/>
                    </a:stretch>
                  </pic:blipFill>
                  <pic:spPr>
                    <a:xfrm>
                      <a:off x="0" y="0"/>
                      <a:ext cx="801370" cy="1248410"/>
                    </a:xfrm>
                    <a:prstGeom prst="rect">
                      <a:avLst/>
                    </a:prstGeom>
                    <a:noFill/>
                    <a:ln>
                      <a:noFill/>
                    </a:ln>
                  </pic:spPr>
                </pic:pic>
              </a:graphicData>
            </a:graphic>
          </wp:anchor>
        </w:drawing>
      </w:r>
      <w:r>
        <w:rPr>
          <w:rFonts w:hint="default" w:ascii="Times New Roman" w:hAnsi="Times New Roman" w:cs="Times New Roman"/>
          <w:sz w:val="21"/>
          <w:szCs w:val="21"/>
        </w:rPr>
        <w:drawing>
          <wp:anchor distT="0" distB="0" distL="114300" distR="114300" simplePos="0" relativeHeight="251684864" behindDoc="1" locked="0" layoutInCell="1" allowOverlap="1">
            <wp:simplePos x="0" y="0"/>
            <wp:positionH relativeFrom="column">
              <wp:posOffset>1847850</wp:posOffset>
            </wp:positionH>
            <wp:positionV relativeFrom="paragraph">
              <wp:posOffset>140970</wp:posOffset>
            </wp:positionV>
            <wp:extent cx="1514475" cy="1190625"/>
            <wp:effectExtent l="0" t="0" r="9525" b="9525"/>
            <wp:wrapTight wrapText="bothSides">
              <wp:wrapPolygon>
                <wp:start x="0" y="0"/>
                <wp:lineTo x="0" y="21427"/>
                <wp:lineTo x="21464" y="21427"/>
                <wp:lineTo x="21464" y="0"/>
                <wp:lineTo x="0" y="0"/>
              </wp:wrapPolygon>
            </wp:wrapTight>
            <wp:docPr id="49"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7"/>
                    <pic:cNvPicPr>
                      <a:picLocks noChangeAspect="1"/>
                    </pic:cNvPicPr>
                  </pic:nvPicPr>
                  <pic:blipFill>
                    <a:blip r:embed="rId38"/>
                    <a:stretch>
                      <a:fillRect/>
                    </a:stretch>
                  </pic:blipFill>
                  <pic:spPr>
                    <a:xfrm>
                      <a:off x="0" y="0"/>
                      <a:ext cx="1514475" cy="1190625"/>
                    </a:xfrm>
                    <a:prstGeom prst="rect">
                      <a:avLst/>
                    </a:prstGeom>
                    <a:noFill/>
                    <a:ln>
                      <a:noFill/>
                    </a:ln>
                  </pic:spPr>
                </pic:pic>
              </a:graphicData>
            </a:graphic>
          </wp:anchor>
        </w:drawing>
      </w:r>
      <w:r>
        <w:rPr>
          <w:rFonts w:hint="default" w:ascii="Times New Roman" w:hAnsi="Times New Roman" w:cs="Times New Roman"/>
          <w:sz w:val="21"/>
          <w:szCs w:val="21"/>
        </w:rPr>
        <w:drawing>
          <wp:anchor distT="0" distB="0" distL="114300" distR="114300" simplePos="0" relativeHeight="251683840" behindDoc="0" locked="0" layoutInCell="1" allowOverlap="1">
            <wp:simplePos x="0" y="0"/>
            <wp:positionH relativeFrom="column">
              <wp:posOffset>76200</wp:posOffset>
            </wp:positionH>
            <wp:positionV relativeFrom="paragraph">
              <wp:posOffset>97155</wp:posOffset>
            </wp:positionV>
            <wp:extent cx="1314450" cy="1238250"/>
            <wp:effectExtent l="0" t="0" r="0" b="0"/>
            <wp:wrapSquare wrapText="bothSides"/>
            <wp:docPr id="48"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6"/>
                    <pic:cNvPicPr>
                      <a:picLocks noChangeAspect="1"/>
                    </pic:cNvPicPr>
                  </pic:nvPicPr>
                  <pic:blipFill>
                    <a:blip r:embed="rId39"/>
                    <a:stretch>
                      <a:fillRect/>
                    </a:stretch>
                  </pic:blipFill>
                  <pic:spPr>
                    <a:xfrm>
                      <a:off x="0" y="0"/>
                      <a:ext cx="1314450" cy="1238250"/>
                    </a:xfrm>
                    <a:prstGeom prst="rect">
                      <a:avLst/>
                    </a:prstGeom>
                    <a:noFill/>
                    <a:ln>
                      <a:noFill/>
                    </a:ln>
                  </pic:spPr>
                </pic:pic>
              </a:graphicData>
            </a:graphic>
          </wp:anchor>
        </w:drawing>
      </w:r>
    </w:p>
    <w:p>
      <w:pPr>
        <w:widowControl w:val="0"/>
        <w:numPr>
          <w:ilvl w:val="0"/>
          <w:numId w:val="0"/>
        </w:numPr>
        <w:spacing w:line="240" w:lineRule="auto"/>
        <w:jc w:val="left"/>
        <w:rPr>
          <w:rFonts w:hint="default" w:ascii="Times New Roman" w:hAnsi="Times New Roman" w:eastAsia="宋体" w:cs="Times New Roman"/>
          <w:color w:val="000000"/>
          <w:sz w:val="21"/>
          <w:szCs w:val="21"/>
          <w:lang w:val="en-US" w:eastAsia="zh-CN"/>
        </w:rPr>
      </w:pPr>
    </w:p>
    <w:p>
      <w:pPr>
        <w:widowControl w:val="0"/>
        <w:numPr>
          <w:ilvl w:val="0"/>
          <w:numId w:val="0"/>
        </w:numPr>
        <w:spacing w:line="240" w:lineRule="auto"/>
        <w:jc w:val="left"/>
        <w:rPr>
          <w:rFonts w:hint="default" w:ascii="Times New Roman" w:hAnsi="Times New Roman" w:eastAsia="宋体" w:cs="Times New Roman"/>
          <w:color w:val="000000"/>
          <w:sz w:val="21"/>
          <w:szCs w:val="21"/>
          <w:lang w:val="en-US" w:eastAsia="zh-CN"/>
        </w:rPr>
      </w:pPr>
    </w:p>
    <w:p>
      <w:pPr>
        <w:widowControl w:val="0"/>
        <w:numPr>
          <w:ilvl w:val="0"/>
          <w:numId w:val="0"/>
        </w:numPr>
        <w:spacing w:line="240" w:lineRule="auto"/>
        <w:jc w:val="left"/>
        <w:rPr>
          <w:rFonts w:hint="default" w:ascii="Times New Roman" w:hAnsi="Times New Roman" w:eastAsia="宋体" w:cs="Times New Roman"/>
          <w:color w:val="000000"/>
          <w:sz w:val="21"/>
          <w:szCs w:val="21"/>
          <w:lang w:val="en-US" w:eastAsia="zh-CN"/>
        </w:rPr>
      </w:pPr>
    </w:p>
    <w:p>
      <w:pPr>
        <w:widowControl w:val="0"/>
        <w:numPr>
          <w:ilvl w:val="0"/>
          <w:numId w:val="0"/>
        </w:numPr>
        <w:spacing w:line="240" w:lineRule="auto"/>
        <w:jc w:val="left"/>
        <w:rPr>
          <w:rFonts w:hint="default" w:ascii="Times New Roman" w:hAnsi="Times New Roman" w:eastAsia="宋体" w:cs="Times New Roman"/>
          <w:color w:val="000000"/>
          <w:sz w:val="21"/>
          <w:szCs w:val="21"/>
          <w:lang w:val="en-US" w:eastAsia="zh-CN"/>
        </w:rPr>
      </w:pPr>
    </w:p>
    <w:p>
      <w:pPr>
        <w:widowControl w:val="0"/>
        <w:numPr>
          <w:ilvl w:val="0"/>
          <w:numId w:val="0"/>
        </w:numPr>
        <w:spacing w:line="240" w:lineRule="auto"/>
        <w:jc w:val="left"/>
        <w:rPr>
          <w:rFonts w:hint="default" w:ascii="Times New Roman" w:hAnsi="Times New Roman" w:eastAsia="宋体" w:cs="Times New Roman"/>
          <w:color w:val="000000"/>
          <w:sz w:val="21"/>
          <w:szCs w:val="21"/>
          <w:lang w:val="en-US" w:eastAsia="zh-CN"/>
        </w:rPr>
      </w:pPr>
    </w:p>
    <w:p>
      <w:pPr>
        <w:widowControl w:val="0"/>
        <w:numPr>
          <w:ilvl w:val="0"/>
          <w:numId w:val="0"/>
        </w:numPr>
        <w:spacing w:line="240" w:lineRule="auto"/>
        <w:jc w:val="left"/>
        <w:rPr>
          <w:rFonts w:hint="default" w:ascii="Times New Roman" w:hAnsi="Times New Roman" w:eastAsia="宋体" w:cs="Times New Roman"/>
          <w:color w:val="000000"/>
          <w:sz w:val="21"/>
          <w:szCs w:val="21"/>
          <w:lang w:val="en-US" w:eastAsia="zh-CN"/>
        </w:rPr>
      </w:pPr>
    </w:p>
    <w:p>
      <w:pPr>
        <w:widowControl w:val="0"/>
        <w:numPr>
          <w:ilvl w:val="0"/>
          <w:numId w:val="0"/>
        </w:numPr>
        <w:spacing w:line="240" w:lineRule="auto"/>
        <w:jc w:val="left"/>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 xml:space="preserve">                      甲                                           乙</w:t>
      </w:r>
    </w:p>
    <w:p>
      <w:pPr>
        <w:spacing w:line="240" w:lineRule="auto"/>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（1）为减少空气阻力，本届冬奥会速滑竞赛服使用了蜂窝样式的聚氨酯材料［化学式为</w:t>
      </w:r>
      <w:r>
        <w:rPr>
          <w:rFonts w:hint="default" w:ascii="Times New Roman" w:hAnsi="Times New Roman" w:eastAsia="宋体" w:cs="Times New Roman"/>
          <w:color w:val="000000"/>
          <w:sz w:val="21"/>
          <w:szCs w:val="21"/>
          <w:lang w:eastAsia="zh-CN"/>
        </w:rPr>
        <w:t>（</w:t>
      </w:r>
      <w:r>
        <w:rPr>
          <w:rFonts w:hint="default" w:ascii="Times New Roman" w:hAnsi="Times New Roman" w:eastAsia="宋体" w:cs="Times New Roman"/>
          <w:b/>
          <w:color w:val="000000"/>
          <w:sz w:val="21"/>
          <w:szCs w:val="21"/>
        </w:rPr>
        <w:t>C</w:t>
      </w:r>
      <w:r>
        <w:rPr>
          <w:rFonts w:hint="default" w:ascii="Times New Roman" w:hAnsi="Times New Roman" w:eastAsia="宋体" w:cs="Times New Roman"/>
          <w:b/>
          <w:color w:val="000000"/>
          <w:sz w:val="21"/>
          <w:szCs w:val="21"/>
          <w:vertAlign w:val="subscript"/>
        </w:rPr>
        <w:t>10</w:t>
      </w:r>
      <w:r>
        <w:rPr>
          <w:rFonts w:hint="default" w:ascii="Times New Roman" w:hAnsi="Times New Roman" w:eastAsia="宋体" w:cs="Times New Roman"/>
          <w:b/>
          <w:color w:val="000000"/>
          <w:sz w:val="21"/>
          <w:szCs w:val="21"/>
        </w:rPr>
        <w:t>H</w:t>
      </w:r>
      <w:r>
        <w:rPr>
          <w:rFonts w:hint="default" w:ascii="Times New Roman" w:hAnsi="Times New Roman" w:eastAsia="宋体" w:cs="Times New Roman"/>
          <w:b/>
          <w:color w:val="000000"/>
          <w:sz w:val="21"/>
          <w:szCs w:val="21"/>
          <w:vertAlign w:val="subscript"/>
          <w:lang w:val="en-US" w:eastAsia="zh-CN"/>
        </w:rPr>
        <w:t>5</w:t>
      </w:r>
      <w:r>
        <w:rPr>
          <w:rFonts w:hint="default" w:ascii="Times New Roman" w:hAnsi="Times New Roman" w:eastAsia="宋体" w:cs="Times New Roman"/>
          <w:b/>
          <w:color w:val="000000"/>
          <w:sz w:val="21"/>
          <w:szCs w:val="21"/>
        </w:rPr>
        <w:t>N</w:t>
      </w:r>
      <w:r>
        <w:rPr>
          <w:rFonts w:hint="default" w:ascii="Times New Roman" w:hAnsi="Times New Roman" w:eastAsia="宋体" w:cs="Times New Roman"/>
          <w:b/>
          <w:color w:val="000000"/>
          <w:sz w:val="21"/>
          <w:szCs w:val="21"/>
          <w:vertAlign w:val="subscript"/>
        </w:rPr>
        <w:t>2</w:t>
      </w:r>
      <w:r>
        <w:rPr>
          <w:rFonts w:hint="default" w:ascii="Times New Roman" w:hAnsi="Times New Roman" w:eastAsia="宋体" w:cs="Times New Roman"/>
          <w:b/>
          <w:color w:val="000000"/>
          <w:sz w:val="21"/>
          <w:szCs w:val="21"/>
        </w:rPr>
        <w:t>O</w:t>
      </w:r>
      <w:r>
        <w:rPr>
          <w:rFonts w:hint="default" w:ascii="Times New Roman" w:hAnsi="Times New Roman" w:eastAsia="宋体" w:cs="Times New Roman"/>
          <w:b/>
          <w:color w:val="000000"/>
          <w:sz w:val="21"/>
          <w:szCs w:val="21"/>
          <w:vertAlign w:val="subscript"/>
        </w:rPr>
        <w:t>2</w:t>
      </w:r>
      <w:r>
        <w:rPr>
          <w:rFonts w:hint="default" w:ascii="Times New Roman" w:hAnsi="Times New Roman" w:eastAsia="宋体" w:cs="Times New Roman"/>
          <w:b/>
          <w:color w:val="000000"/>
          <w:sz w:val="21"/>
          <w:szCs w:val="21"/>
        </w:rPr>
        <w:t>C</w:t>
      </w:r>
      <w:r>
        <w:rPr>
          <w:rFonts w:hint="default" w:ascii="Times New Roman" w:hAnsi="Times New Roman" w:eastAsia="宋体" w:cs="Times New Roman"/>
          <w:b/>
          <w:color w:val="000000"/>
          <w:sz w:val="21"/>
          <w:szCs w:val="21"/>
          <w:vertAlign w:val="subscript"/>
          <w:lang w:val="en-US" w:eastAsia="zh-CN"/>
        </w:rPr>
        <w:t>6</w:t>
      </w:r>
      <w:r>
        <w:rPr>
          <w:rFonts w:hint="default" w:ascii="Times New Roman" w:hAnsi="Times New Roman" w:eastAsia="宋体" w:cs="Times New Roman"/>
          <w:b/>
          <w:color w:val="000000"/>
          <w:sz w:val="21"/>
          <w:szCs w:val="21"/>
        </w:rPr>
        <w:t>H</w:t>
      </w:r>
      <w:r>
        <w:rPr>
          <w:rFonts w:hint="default" w:ascii="Times New Roman" w:hAnsi="Times New Roman" w:eastAsia="宋体" w:cs="Times New Roman"/>
          <w:b/>
          <w:color w:val="000000"/>
          <w:sz w:val="21"/>
          <w:szCs w:val="21"/>
          <w:vertAlign w:val="subscript"/>
          <w:lang w:val="en-US" w:eastAsia="zh-CN"/>
        </w:rPr>
        <w:t>14</w:t>
      </w:r>
      <w:r>
        <w:rPr>
          <w:rFonts w:hint="default" w:ascii="Times New Roman" w:hAnsi="Times New Roman" w:eastAsia="宋体" w:cs="Times New Roman"/>
          <w:b/>
          <w:color w:val="000000"/>
          <w:sz w:val="21"/>
          <w:szCs w:val="21"/>
        </w:rPr>
        <w:t>O</w:t>
      </w:r>
      <w:r>
        <w:rPr>
          <w:rFonts w:hint="default" w:ascii="Times New Roman" w:hAnsi="Times New Roman" w:eastAsia="宋体" w:cs="Times New Roman"/>
          <w:b/>
          <w:color w:val="000000"/>
          <w:sz w:val="21"/>
          <w:szCs w:val="21"/>
          <w:vertAlign w:val="subscript"/>
        </w:rPr>
        <w:t>3</w:t>
      </w:r>
      <w:r>
        <w:rPr>
          <w:rFonts w:hint="default" w:ascii="Times New Roman" w:hAnsi="Times New Roman" w:eastAsia="宋体" w:cs="Times New Roman"/>
          <w:b/>
          <w:color w:val="000000"/>
          <w:sz w:val="21"/>
          <w:szCs w:val="21"/>
          <w:lang w:eastAsia="zh-CN"/>
        </w:rPr>
        <w:t>）</w:t>
      </w:r>
      <w:r>
        <w:rPr>
          <w:rFonts w:hint="default" w:ascii="Times New Roman" w:hAnsi="Times New Roman" w:eastAsia="宋体" w:cs="Times New Roman"/>
          <w:b/>
          <w:color w:val="000000"/>
          <w:sz w:val="21"/>
          <w:szCs w:val="21"/>
          <w:lang w:val="en-US" w:eastAsia="zh-CN"/>
        </w:rPr>
        <w:t>n]</w:t>
      </w:r>
      <w:r>
        <w:rPr>
          <w:rFonts w:hint="default" w:ascii="Times New Roman" w:hAnsi="Times New Roman" w:eastAsia="宋体" w:cs="Times New Roman"/>
          <w:color w:val="000000"/>
          <w:sz w:val="21"/>
          <w:szCs w:val="21"/>
        </w:rPr>
        <w:t>聚氨酯是一种</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（选填“金属”或“有机合成”）材料，聚氨酯中氢元素与氧元素的质量比为</w:t>
      </w:r>
    </w:p>
    <w:p>
      <w:pPr>
        <w:widowControl w:val="0"/>
        <w:numPr>
          <w:ilvl w:val="0"/>
          <w:numId w:val="0"/>
        </w:numPr>
        <w:spacing w:line="240" w:lineRule="auto"/>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（2）冬奥会使用氢氧燃料电池为动力的汽车，图甲是利用铁酸锌（</w:t>
      </w:r>
      <w:r>
        <w:rPr>
          <w:rFonts w:hint="default" w:ascii="Times New Roman" w:hAnsi="Times New Roman" w:eastAsia="宋体" w:cs="Times New Roman"/>
          <w:b/>
          <w:color w:val="000000"/>
          <w:sz w:val="21"/>
          <w:szCs w:val="21"/>
        </w:rPr>
        <w:t>ZnFe</w:t>
      </w:r>
      <w:r>
        <w:rPr>
          <w:rFonts w:hint="default" w:ascii="Times New Roman" w:hAnsi="Times New Roman" w:eastAsia="宋体" w:cs="Times New Roman"/>
          <w:b/>
          <w:color w:val="000000"/>
          <w:sz w:val="21"/>
          <w:szCs w:val="21"/>
          <w:vertAlign w:val="subscript"/>
        </w:rPr>
        <w:t>2</w:t>
      </w:r>
      <w:r>
        <w:rPr>
          <w:rFonts w:hint="default" w:ascii="Times New Roman" w:hAnsi="Times New Roman" w:eastAsia="宋体" w:cs="Times New Roman"/>
          <w:b/>
          <w:color w:val="000000"/>
          <w:sz w:val="21"/>
          <w:szCs w:val="21"/>
        </w:rPr>
        <w:t>O</w:t>
      </w:r>
      <w:r>
        <w:rPr>
          <w:rFonts w:hint="default" w:ascii="Times New Roman" w:hAnsi="Times New Roman" w:eastAsia="宋体" w:cs="Times New Roman"/>
          <w:b/>
          <w:color w:val="000000"/>
          <w:sz w:val="21"/>
          <w:szCs w:val="21"/>
          <w:vertAlign w:val="subscript"/>
          <w:lang w:val="en-US" w:eastAsia="zh-CN"/>
        </w:rPr>
        <w:t>4</w:t>
      </w:r>
      <w:r>
        <w:rPr>
          <w:rFonts w:hint="default" w:ascii="Times New Roman" w:hAnsi="Times New Roman" w:eastAsia="宋体" w:cs="Times New Roman"/>
          <w:b/>
          <w:color w:val="000000"/>
          <w:sz w:val="21"/>
          <w:szCs w:val="21"/>
        </w:rPr>
        <w:t>)</w:t>
      </w:r>
      <w:r>
        <w:rPr>
          <w:rFonts w:hint="default" w:ascii="Times New Roman" w:hAnsi="Times New Roman" w:eastAsia="宋体" w:cs="Times New Roman"/>
          <w:color w:val="000000"/>
          <w:sz w:val="21"/>
          <w:szCs w:val="21"/>
        </w:rPr>
        <w:t>循环制氢气的流程图，下列说法正确的是</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（选填序号）</w:t>
      </w:r>
    </w:p>
    <w:p>
      <w:pPr>
        <w:spacing w:line="240" w:lineRule="auto"/>
        <w:ind w:firstLine="0"/>
        <w:jc w:val="left"/>
        <w:rPr>
          <w:rFonts w:hint="default" w:ascii="Times New Roman" w:hAnsi="Times New Roman" w:cs="Times New Roman"/>
          <w:sz w:val="21"/>
          <w:szCs w:val="21"/>
        </w:rPr>
      </w:pPr>
      <w:r>
        <w:rPr>
          <w:rFonts w:hint="default" w:ascii="Times New Roman" w:hAnsi="Times New Roman" w:eastAsia="宋体" w:cs="Times New Roman"/>
          <w:color w:val="000000"/>
          <w:sz w:val="21"/>
          <w:szCs w:val="21"/>
          <w:lang w:val="en-US" w:eastAsia="zh-CN"/>
        </w:rPr>
        <w:t>A.</w:t>
      </w:r>
      <w:r>
        <w:rPr>
          <w:rFonts w:hint="default" w:ascii="Times New Roman" w:hAnsi="Times New Roman" w:eastAsia="宋体" w:cs="Times New Roman"/>
          <w:b/>
          <w:color w:val="000000"/>
          <w:sz w:val="21"/>
          <w:szCs w:val="21"/>
        </w:rPr>
        <w:t>ZnFe</w:t>
      </w:r>
      <w:r>
        <w:rPr>
          <w:rFonts w:hint="default" w:ascii="Times New Roman" w:hAnsi="Times New Roman" w:eastAsia="宋体" w:cs="Times New Roman"/>
          <w:b/>
          <w:color w:val="000000"/>
          <w:sz w:val="21"/>
          <w:szCs w:val="21"/>
          <w:vertAlign w:val="subscript"/>
        </w:rPr>
        <w:t>2</w:t>
      </w:r>
      <w:r>
        <w:rPr>
          <w:rFonts w:hint="default" w:ascii="Times New Roman" w:hAnsi="Times New Roman" w:eastAsia="宋体" w:cs="Times New Roman"/>
          <w:b/>
          <w:color w:val="000000"/>
          <w:sz w:val="21"/>
          <w:szCs w:val="21"/>
        </w:rPr>
        <w:t>O</w:t>
      </w:r>
      <w:r>
        <w:rPr>
          <w:rFonts w:hint="default" w:ascii="Times New Roman" w:hAnsi="Times New Roman" w:eastAsia="宋体" w:cs="Times New Roman"/>
          <w:b/>
          <w:color w:val="000000"/>
          <w:sz w:val="21"/>
          <w:szCs w:val="21"/>
          <w:vertAlign w:val="subscript"/>
          <w:lang w:val="en-US" w:eastAsia="zh-CN"/>
        </w:rPr>
        <w:t>4</w:t>
      </w:r>
      <w:r>
        <w:rPr>
          <w:rFonts w:hint="default" w:ascii="Times New Roman" w:hAnsi="Times New Roman" w:eastAsia="宋体" w:cs="Times New Roman"/>
          <w:color w:val="000000"/>
          <w:sz w:val="21"/>
          <w:szCs w:val="21"/>
        </w:rPr>
        <w:t>的</w:t>
      </w:r>
      <w:r>
        <w:rPr>
          <w:rFonts w:hint="default" w:ascii="Times New Roman" w:hAnsi="Times New Roman" w:eastAsia="宋体" w:cs="Times New Roman"/>
          <w:b/>
          <w:color w:val="000000"/>
          <w:sz w:val="21"/>
          <w:szCs w:val="21"/>
        </w:rPr>
        <w:t>Fe</w:t>
      </w:r>
      <w:r>
        <w:rPr>
          <w:rFonts w:hint="default" w:ascii="Times New Roman" w:hAnsi="Times New Roman" w:eastAsia="宋体" w:cs="Times New Roman"/>
          <w:color w:val="000000"/>
          <w:sz w:val="21"/>
          <w:szCs w:val="21"/>
        </w:rPr>
        <w:t>化合价是+2</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B.该流程中可以循环使用的物质只有</w:t>
      </w:r>
      <w:r>
        <w:rPr>
          <w:rFonts w:hint="default" w:ascii="Times New Roman" w:hAnsi="Times New Roman" w:eastAsia="宋体" w:cs="Times New Roman"/>
          <w:b/>
          <w:color w:val="000000"/>
          <w:sz w:val="21"/>
          <w:szCs w:val="21"/>
        </w:rPr>
        <w:t>ZnFe</w:t>
      </w:r>
      <w:r>
        <w:rPr>
          <w:rFonts w:hint="default" w:ascii="Times New Roman" w:hAnsi="Times New Roman" w:eastAsia="宋体" w:cs="Times New Roman"/>
          <w:b/>
          <w:color w:val="000000"/>
          <w:sz w:val="21"/>
          <w:szCs w:val="21"/>
          <w:vertAlign w:val="subscript"/>
        </w:rPr>
        <w:t>2</w:t>
      </w:r>
      <w:r>
        <w:rPr>
          <w:rFonts w:hint="default" w:ascii="Times New Roman" w:hAnsi="Times New Roman" w:eastAsia="宋体" w:cs="Times New Roman"/>
          <w:b/>
          <w:color w:val="000000"/>
          <w:sz w:val="21"/>
          <w:szCs w:val="21"/>
        </w:rPr>
        <w:t>O</w:t>
      </w:r>
      <w:r>
        <w:rPr>
          <w:rFonts w:hint="default" w:ascii="Times New Roman" w:hAnsi="Times New Roman" w:eastAsia="宋体" w:cs="Times New Roman"/>
          <w:b/>
          <w:color w:val="000000"/>
          <w:sz w:val="21"/>
          <w:szCs w:val="21"/>
          <w:vertAlign w:val="subscript"/>
          <w:lang w:val="en-US" w:eastAsia="zh-CN"/>
        </w:rPr>
        <w:t>4</w:t>
      </w:r>
    </w:p>
    <w:p>
      <w:pPr>
        <w:spacing w:line="240" w:lineRule="auto"/>
        <w:jc w:val="both"/>
        <w:rPr>
          <w:rFonts w:hint="default" w:ascii="Times New Roman" w:hAnsi="Times New Roman" w:eastAsia="宋体" w:cs="Times New Roman"/>
          <w:b/>
          <w:color w:val="000000"/>
          <w:sz w:val="21"/>
          <w:szCs w:val="21"/>
        </w:rPr>
      </w:pPr>
      <w:r>
        <w:rPr>
          <w:rFonts w:hint="default" w:ascii="Times New Roman" w:hAnsi="Times New Roman" w:eastAsia="宋体" w:cs="Times New Roman"/>
          <w:color w:val="000000"/>
          <w:sz w:val="21"/>
          <w:szCs w:val="21"/>
          <w:lang w:val="en-US" w:eastAsia="zh-CN"/>
        </w:rPr>
        <w:t>C.</w:t>
      </w:r>
      <w:r>
        <w:rPr>
          <w:rFonts w:hint="default" w:ascii="Times New Roman" w:hAnsi="Times New Roman" w:eastAsia="宋体" w:cs="Times New Roman"/>
          <w:b/>
          <w:color w:val="000000"/>
          <w:sz w:val="21"/>
          <w:szCs w:val="21"/>
        </w:rPr>
        <w:t>ZnFe</w:t>
      </w:r>
      <w:r>
        <w:rPr>
          <w:rFonts w:hint="default" w:ascii="Times New Roman" w:hAnsi="Times New Roman" w:eastAsia="宋体" w:cs="Times New Roman"/>
          <w:b/>
          <w:color w:val="000000"/>
          <w:sz w:val="21"/>
          <w:szCs w:val="21"/>
          <w:vertAlign w:val="subscript"/>
        </w:rPr>
        <w:t>2</w:t>
      </w:r>
      <w:r>
        <w:rPr>
          <w:rFonts w:hint="default" w:ascii="Times New Roman" w:hAnsi="Times New Roman" w:eastAsia="宋体" w:cs="Times New Roman"/>
          <w:b/>
          <w:color w:val="000000"/>
          <w:sz w:val="21"/>
          <w:szCs w:val="21"/>
        </w:rPr>
        <w:t>O</w:t>
      </w:r>
      <w:r>
        <w:rPr>
          <w:rFonts w:hint="default" w:ascii="Times New Roman" w:hAnsi="Times New Roman" w:eastAsia="宋体" w:cs="Times New Roman"/>
          <w:b/>
          <w:color w:val="000000"/>
          <w:sz w:val="21"/>
          <w:szCs w:val="21"/>
          <w:vertAlign w:val="subscript"/>
          <w:lang w:val="en-US" w:eastAsia="zh-CN"/>
        </w:rPr>
        <w:t>4</w:t>
      </w:r>
      <w:r>
        <w:rPr>
          <w:rFonts w:hint="default" w:ascii="Times New Roman" w:hAnsi="Times New Roman" w:eastAsia="宋体" w:cs="Times New Roman"/>
          <w:color w:val="000000"/>
          <w:sz w:val="21"/>
          <w:szCs w:val="21"/>
        </w:rPr>
        <w:t>是</w:t>
      </w:r>
      <w:r>
        <w:rPr>
          <w:rFonts w:hint="default" w:ascii="Times New Roman" w:hAnsi="Times New Roman" w:eastAsia="宋体" w:cs="Times New Roman"/>
          <w:color w:val="000000"/>
          <w:sz w:val="21"/>
          <w:szCs w:val="21"/>
        </w:rPr>
        <w:tab/>
      </w:r>
      <w:r>
        <w:rPr>
          <w:rFonts w:hint="default" w:ascii="Times New Roman" w:hAnsi="Times New Roman" w:eastAsia="宋体" w:cs="Times New Roman"/>
          <w:color w:val="000000"/>
          <w:sz w:val="21"/>
          <w:szCs w:val="21"/>
        </w:rPr>
        <w:t>一种氧化物</w:t>
      </w:r>
      <w:r>
        <w:rPr>
          <w:rFonts w:hint="default" w:ascii="Times New Roman" w:hAnsi="Times New Roman" w:eastAsia="宋体" w:cs="Times New Roman"/>
          <w:color w:val="000000"/>
          <w:sz w:val="21"/>
          <w:szCs w:val="21"/>
          <w:lang w:val="en-US" w:eastAsia="zh-CN"/>
        </w:rPr>
        <w:t xml:space="preserve">      </w:t>
      </w:r>
      <w:r>
        <w:rPr>
          <w:rFonts w:hint="default" w:ascii="Times New Roman" w:hAnsi="Times New Roman" w:eastAsia="宋体" w:cs="Times New Roman"/>
          <w:color w:val="000000"/>
          <w:sz w:val="21"/>
          <w:szCs w:val="21"/>
        </w:rPr>
        <w:t>D.该循环制氢的过程中需要不断补充</w:t>
      </w:r>
      <w:r>
        <w:rPr>
          <w:rFonts w:hint="default" w:ascii="Times New Roman" w:hAnsi="Times New Roman" w:eastAsia="宋体" w:cs="Times New Roman"/>
          <w:color w:val="000000"/>
          <w:sz w:val="21"/>
          <w:szCs w:val="21"/>
        </w:rPr>
        <w:tab/>
      </w:r>
      <w:r>
        <w:rPr>
          <w:rFonts w:hint="default" w:ascii="Times New Roman" w:hAnsi="Times New Roman" w:eastAsia="宋体" w:cs="Times New Roman"/>
          <w:b/>
          <w:color w:val="000000"/>
          <w:sz w:val="21"/>
          <w:szCs w:val="21"/>
        </w:rPr>
        <w:t>H</w:t>
      </w:r>
      <w:r>
        <w:rPr>
          <w:rFonts w:hint="default" w:ascii="Times New Roman" w:hAnsi="Times New Roman" w:eastAsia="宋体" w:cs="Times New Roman"/>
          <w:b/>
          <w:color w:val="000000"/>
          <w:sz w:val="21"/>
          <w:szCs w:val="21"/>
          <w:vertAlign w:val="subscript"/>
        </w:rPr>
        <w:t>2</w:t>
      </w:r>
      <w:r>
        <w:rPr>
          <w:rFonts w:hint="default" w:ascii="Times New Roman" w:hAnsi="Times New Roman" w:eastAsia="宋体" w:cs="Times New Roman"/>
          <w:b/>
          <w:color w:val="000000"/>
          <w:sz w:val="21"/>
          <w:szCs w:val="21"/>
        </w:rPr>
        <w:t>O</w:t>
      </w:r>
    </w:p>
    <w:p>
      <w:pPr>
        <w:spacing w:after="380" w:line="320" w:lineRule="exact"/>
        <w:jc w:val="both"/>
      </w:pPr>
      <w:r>
        <w:rPr>
          <w:rFonts w:hint="default" w:ascii="Times New Roman" w:hAnsi="Times New Roman" w:eastAsia="宋体" w:cs="Times New Roman"/>
          <w:color w:val="000000"/>
          <w:sz w:val="21"/>
          <w:szCs w:val="21"/>
        </w:rPr>
        <w:t>（3）本届冬奥会共有水陆两栖、防疫、餐饮和物流等五大类20多种机器人参与，如图乙为某型消毒机器人以40W的功率在水平地面上以0.4m</w:t>
      </w:r>
      <w:r>
        <w:rPr>
          <w:rFonts w:hint="eastAsia" w:ascii="Times New Roman" w:hAnsi="Times New Roman" w:eastAsia="宋体" w:cs="Times New Roman"/>
          <w:b/>
          <w:bCs/>
          <w:color w:val="000000"/>
          <w:sz w:val="21"/>
          <w:szCs w:val="21"/>
          <w:lang w:val="en-US" w:eastAsia="zh-CN"/>
        </w:rPr>
        <w:t>/</w:t>
      </w:r>
      <w:r>
        <w:rPr>
          <w:rFonts w:hint="default" w:ascii="Times New Roman" w:hAnsi="Times New Roman" w:eastAsia="宋体" w:cs="Times New Roman"/>
          <w:color w:val="000000"/>
          <w:sz w:val="21"/>
          <w:szCs w:val="21"/>
        </w:rPr>
        <w:t>s的速度匀速前进10s，求该机器人行进过程中受到地面对它的阻力。</w:t>
      </w:r>
    </w:p>
    <w:p>
      <w:pPr>
        <w:spacing w:line="240" w:lineRule="auto"/>
        <w:jc w:val="both"/>
        <w:rPr>
          <w:rFonts w:hint="default" w:ascii="Times New Roman" w:hAnsi="Times New Roman" w:eastAsia="宋体" w:cs="Times New Roman"/>
          <w:b/>
          <w:color w:val="000000"/>
          <w:sz w:val="21"/>
          <w:szCs w:val="21"/>
          <w:lang w:val="en-US" w:eastAsia="zh-CN"/>
        </w:rPr>
      </w:pPr>
    </w:p>
    <w:p>
      <w:pPr>
        <w:spacing w:line="240" w:lineRule="auto"/>
        <w:jc w:val="both"/>
        <w:rPr>
          <w:rFonts w:hint="default" w:ascii="Times New Roman" w:hAnsi="Times New Roman" w:eastAsia="宋体" w:cs="Times New Roman"/>
          <w:b/>
          <w:color w:val="000000"/>
          <w:sz w:val="21"/>
          <w:szCs w:val="21"/>
          <w:lang w:val="en-US" w:eastAsia="zh-CN"/>
        </w:rPr>
      </w:pPr>
    </w:p>
    <w:p>
      <w:pPr>
        <w:spacing w:line="240" w:lineRule="auto"/>
        <w:jc w:val="both"/>
        <w:rPr>
          <w:rFonts w:hint="default" w:ascii="Times New Roman" w:hAnsi="Times New Roman" w:eastAsia="宋体" w:cs="Times New Roman"/>
          <w:b/>
          <w:color w:val="000000"/>
          <w:sz w:val="21"/>
          <w:szCs w:val="21"/>
          <w:lang w:val="en-US" w:eastAsia="zh-CN"/>
        </w:rPr>
      </w:pPr>
    </w:p>
    <w:p>
      <w:pPr>
        <w:spacing w:line="240" w:lineRule="auto"/>
        <w:jc w:val="both"/>
        <w:rPr>
          <w:rFonts w:hint="default" w:ascii="Times New Roman" w:hAnsi="Times New Roman" w:eastAsia="宋体" w:cs="Times New Roman"/>
          <w:b/>
          <w:color w:val="000000"/>
          <w:sz w:val="21"/>
          <w:szCs w:val="21"/>
          <w:lang w:val="en-US" w:eastAsia="zh-CN"/>
        </w:rPr>
      </w:pPr>
    </w:p>
    <w:p>
      <w:pPr>
        <w:spacing w:line="240" w:lineRule="auto"/>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33．小明从废弃的空气炸锅上拆下一个加热部件（如图甲），该部件由阻值不变的两根电阻丝R</w:t>
      </w:r>
      <w:r>
        <w:rPr>
          <w:rFonts w:hint="default" w:ascii="Times New Roman" w:hAnsi="Times New Roman" w:eastAsia="宋体" w:cs="Times New Roman"/>
          <w:color w:val="000000"/>
          <w:sz w:val="21"/>
          <w:szCs w:val="21"/>
          <w:vertAlign w:val="subscript"/>
        </w:rPr>
        <w:t>1</w:t>
      </w:r>
      <w:r>
        <w:rPr>
          <w:rFonts w:hint="default"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R</w:t>
      </w:r>
      <w:r>
        <w:rPr>
          <w:rFonts w:hint="default" w:ascii="Times New Roman" w:hAnsi="Times New Roman" w:eastAsia="宋体" w:cs="Times New Roman"/>
          <w:color w:val="000000"/>
          <w:sz w:val="21"/>
          <w:szCs w:val="21"/>
          <w:vertAlign w:val="subscript"/>
        </w:rPr>
        <w:t>2</w:t>
      </w:r>
      <w:r>
        <w:rPr>
          <w:rFonts w:hint="default" w:ascii="Times New Roman" w:hAnsi="Times New Roman" w:eastAsia="宋体" w:cs="Times New Roman"/>
          <w:color w:val="000000"/>
          <w:sz w:val="21"/>
          <w:szCs w:val="21"/>
        </w:rPr>
        <w:t>构成，小明设计了图乙的电路对该部件进行检测，其中</w:t>
      </w:r>
      <w:r>
        <w:rPr>
          <w:rFonts w:hint="default" w:ascii="Times New Roman" w:hAnsi="Times New Roman" w:eastAsia="宋体" w:cs="Times New Roman"/>
          <w:b/>
          <w:color w:val="000000"/>
          <w:sz w:val="21"/>
          <w:szCs w:val="21"/>
        </w:rPr>
        <w:t>R</w:t>
      </w:r>
      <w:r>
        <w:rPr>
          <w:rFonts w:hint="default" w:ascii="Times New Roman" w:hAnsi="Times New Roman" w:eastAsia="宋体" w:cs="Times New Roman"/>
          <w:b/>
          <w:color w:val="000000"/>
          <w:sz w:val="21"/>
          <w:szCs w:val="21"/>
          <w:vertAlign w:val="subscript"/>
        </w:rPr>
        <w:t>0</w:t>
      </w:r>
      <w:r>
        <w:rPr>
          <w:rFonts w:hint="default" w:ascii="Times New Roman" w:hAnsi="Times New Roman" w:eastAsia="宋体" w:cs="Times New Roman"/>
          <w:b/>
          <w:color w:val="000000"/>
          <w:sz w:val="21"/>
          <w:szCs w:val="21"/>
        </w:rPr>
        <w:t>=22</w:t>
      </w:r>
      <w:r>
        <w:rPr>
          <w:rFonts w:hint="default" w:ascii="Times New Roman" w:hAnsi="Times New Roman" w:eastAsia="宋体" w:cs="Times New Roman"/>
          <w:color w:val="000000"/>
          <w:sz w:val="21"/>
          <w:szCs w:val="21"/>
        </w:rPr>
        <w:t>欧，M、N为接线柱。</w:t>
      </w:r>
    </w:p>
    <w:p>
      <w:pPr>
        <w:spacing w:line="240" w:lineRule="auto"/>
        <w:ind w:firstLine="0"/>
        <w:jc w:val="both"/>
        <w:rPr>
          <w:rFonts w:hint="default" w:ascii="Times New Roman" w:hAnsi="Times New Roman" w:eastAsia="宋体" w:cs="Times New Roman"/>
          <w:color w:val="000000"/>
          <w:sz w:val="21"/>
          <w:szCs w:val="21"/>
        </w:rPr>
      </w:pPr>
      <w:r>
        <w:drawing>
          <wp:inline distT="0" distB="0" distL="114300" distR="114300">
            <wp:extent cx="3000375" cy="1483360"/>
            <wp:effectExtent l="0" t="0" r="9525" b="2540"/>
            <wp:docPr id="51"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49"/>
                    <pic:cNvPicPr>
                      <a:picLocks noChangeAspect="1"/>
                    </pic:cNvPicPr>
                  </pic:nvPicPr>
                  <pic:blipFill>
                    <a:blip r:embed="rId40"/>
                    <a:stretch>
                      <a:fillRect/>
                    </a:stretch>
                  </pic:blipFill>
                  <pic:spPr>
                    <a:xfrm>
                      <a:off x="0" y="0"/>
                      <a:ext cx="3000375" cy="1483360"/>
                    </a:xfrm>
                    <a:prstGeom prst="rect">
                      <a:avLst/>
                    </a:prstGeom>
                    <a:noFill/>
                    <a:ln>
                      <a:noFill/>
                    </a:ln>
                  </pic:spPr>
                </pic:pic>
              </a:graphicData>
            </a:graphic>
          </wp:inline>
        </w:drawing>
      </w:r>
    </w:p>
    <w:p>
      <w:pPr>
        <w:spacing w:line="240" w:lineRule="auto"/>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（1）电阻丝加热时，电能转化</w:t>
      </w:r>
      <w:r>
        <w:rPr>
          <w:rFonts w:hint="default" w:ascii="Times New Roman" w:hAnsi="Times New Roman" w:eastAsia="宋体" w:cs="Times New Roman"/>
          <w:color w:val="000000"/>
          <w:sz w:val="21"/>
          <w:szCs w:val="21"/>
          <w:u w:val="none"/>
        </w:rPr>
        <w:t>为</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能。</w:t>
      </w:r>
    </w:p>
    <w:p>
      <w:pPr>
        <w:spacing w:line="240" w:lineRule="auto"/>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（2）用导线把M和N连接，只闭合开关</w:t>
      </w:r>
      <w:r>
        <w:rPr>
          <w:rFonts w:hint="default" w:ascii="Times New Roman" w:hAnsi="Times New Roman" w:eastAsia="宋体" w:cs="Times New Roman"/>
          <w:b/>
          <w:bCs/>
          <w:color w:val="000000"/>
          <w:sz w:val="21"/>
          <w:szCs w:val="21"/>
        </w:rPr>
        <w:t>S</w:t>
      </w:r>
      <w:r>
        <w:rPr>
          <w:rFonts w:hint="default" w:ascii="Times New Roman" w:hAnsi="Times New Roman" w:eastAsia="宋体" w:cs="Times New Roman"/>
          <w:b/>
          <w:bCs/>
          <w:color w:val="000000"/>
          <w:sz w:val="21"/>
          <w:szCs w:val="21"/>
          <w:vertAlign w:val="subscript"/>
        </w:rPr>
        <w:t>1</w:t>
      </w:r>
      <w:r>
        <w:rPr>
          <w:rFonts w:hint="default" w:ascii="Times New Roman" w:hAnsi="Times New Roman" w:eastAsia="宋体" w:cs="Times New Roman"/>
          <w:color w:val="000000"/>
          <w:sz w:val="21"/>
          <w:szCs w:val="21"/>
        </w:rPr>
        <w:t>，电流表示数为1A，则电源电压为</w:t>
      </w:r>
      <w:r>
        <w:rPr>
          <w:rFonts w:hint="default" w:ascii="Times New Roman" w:hAnsi="Times New Roman" w:eastAsia="宋体" w:cs="Times New Roman"/>
          <w:color w:val="000000"/>
          <w:sz w:val="21"/>
          <w:szCs w:val="21"/>
          <w:u w:val="single"/>
          <w:lang w:val="en-US" w:eastAsia="zh-CN"/>
        </w:rPr>
        <w:t xml:space="preserve">       </w:t>
      </w:r>
      <w:r>
        <w:rPr>
          <w:rFonts w:hint="default" w:ascii="Times New Roman" w:hAnsi="Times New Roman" w:eastAsia="宋体" w:cs="Times New Roman"/>
          <w:color w:val="000000"/>
          <w:sz w:val="21"/>
          <w:szCs w:val="21"/>
        </w:rPr>
        <w:t>V。</w:t>
      </w:r>
    </w:p>
    <w:p>
      <w:pPr>
        <w:spacing w:line="240" w:lineRule="auto"/>
        <w:ind w:firstLine="0"/>
        <w:jc w:val="both"/>
        <w:rPr>
          <w:rFonts w:hint="default" w:ascii="Times New Roman" w:hAnsi="Times New Roman" w:cs="Times New Roman"/>
          <w:sz w:val="21"/>
          <w:szCs w:val="21"/>
        </w:rPr>
      </w:pPr>
      <w:r>
        <w:rPr>
          <w:rFonts w:hint="default" w:ascii="Times New Roman" w:hAnsi="Times New Roman" w:eastAsia="宋体" w:cs="Times New Roman"/>
          <w:color w:val="000000"/>
          <w:sz w:val="21"/>
          <w:szCs w:val="21"/>
        </w:rPr>
        <w:t>（3）把M接A，N接B，只闭合开关</w:t>
      </w:r>
      <w:r>
        <w:rPr>
          <w:rFonts w:hint="default" w:ascii="Times New Roman" w:hAnsi="Times New Roman" w:eastAsia="宋体" w:cs="Times New Roman"/>
          <w:b/>
          <w:bCs/>
          <w:color w:val="000000"/>
          <w:sz w:val="21"/>
          <w:szCs w:val="21"/>
        </w:rPr>
        <w:t>S</w:t>
      </w:r>
      <w:r>
        <w:rPr>
          <w:rFonts w:hint="default" w:ascii="Times New Roman" w:hAnsi="Times New Roman" w:eastAsia="宋体" w:cs="Times New Roman"/>
          <w:b/>
          <w:bCs/>
          <w:color w:val="000000"/>
          <w:sz w:val="21"/>
          <w:szCs w:val="21"/>
          <w:vertAlign w:val="subscript"/>
        </w:rPr>
        <w:t>1</w:t>
      </w:r>
      <w:r>
        <w:rPr>
          <w:rFonts w:hint="default" w:ascii="Times New Roman" w:hAnsi="Times New Roman" w:eastAsia="宋体" w:cs="Times New Roman"/>
          <w:color w:val="000000"/>
          <w:sz w:val="21"/>
          <w:szCs w:val="21"/>
        </w:rPr>
        <w:t>，电流表示数为0.5安，求</w:t>
      </w:r>
      <w:r>
        <w:rPr>
          <w:rFonts w:hint="default" w:ascii="Times New Roman" w:hAnsi="Times New Roman" w:eastAsia="宋体" w:cs="Times New Roman"/>
          <w:color w:val="000000"/>
          <w:sz w:val="21"/>
          <w:szCs w:val="21"/>
        </w:rPr>
        <w:tab/>
      </w:r>
      <w:r>
        <w:rPr>
          <w:rFonts w:hint="default" w:ascii="Times New Roman" w:hAnsi="Times New Roman" w:eastAsia="宋体" w:cs="Times New Roman"/>
          <w:b/>
          <w:bCs/>
          <w:color w:val="000000"/>
          <w:sz w:val="21"/>
          <w:szCs w:val="21"/>
        </w:rPr>
        <w:t>R</w:t>
      </w:r>
      <w:r>
        <w:rPr>
          <w:rFonts w:hint="default" w:ascii="Times New Roman" w:hAnsi="Times New Roman" w:eastAsia="宋体" w:cs="Times New Roman"/>
          <w:b/>
          <w:bCs/>
          <w:color w:val="000000"/>
          <w:sz w:val="21"/>
          <w:szCs w:val="21"/>
          <w:vertAlign w:val="subscript"/>
        </w:rPr>
        <w:t>1</w:t>
      </w:r>
      <w:r>
        <w:rPr>
          <w:rFonts w:hint="default" w:ascii="Times New Roman" w:hAnsi="Times New Roman" w:eastAsia="宋体" w:cs="Times New Roman"/>
          <w:color w:val="000000"/>
          <w:sz w:val="21"/>
          <w:szCs w:val="21"/>
        </w:rPr>
        <w:t>的阻值。</w:t>
      </w:r>
    </w:p>
    <w:p>
      <w:pPr>
        <w:spacing w:line="240" w:lineRule="auto"/>
        <w:jc w:val="both"/>
        <w:rPr>
          <w:rFonts w:hint="eastAsia"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（4）用导线把B和C连接，然后将M接A，N接B，闭合开关</w:t>
      </w:r>
      <w:r>
        <w:rPr>
          <w:rFonts w:hint="default" w:ascii="Times New Roman" w:hAnsi="Times New Roman" w:eastAsia="宋体" w:cs="Times New Roman"/>
          <w:b/>
          <w:bCs/>
          <w:color w:val="000000"/>
          <w:sz w:val="21"/>
          <w:szCs w:val="21"/>
        </w:rPr>
        <w:t>S</w:t>
      </w:r>
      <w:r>
        <w:rPr>
          <w:rFonts w:hint="default" w:ascii="Times New Roman" w:hAnsi="Times New Roman" w:eastAsia="宋体" w:cs="Times New Roman"/>
          <w:b/>
          <w:bCs/>
          <w:color w:val="000000"/>
          <w:sz w:val="21"/>
          <w:szCs w:val="21"/>
          <w:vertAlign w:val="subscript"/>
        </w:rPr>
        <w:t>1</w:t>
      </w:r>
      <w:r>
        <w:rPr>
          <w:rFonts w:hint="default" w:ascii="Times New Roman" w:hAnsi="Times New Roman" w:eastAsia="宋体" w:cs="Times New Roman"/>
          <w:color w:val="000000"/>
          <w:sz w:val="21"/>
          <w:szCs w:val="21"/>
        </w:rPr>
        <w:t>和</w:t>
      </w:r>
      <w:r>
        <w:rPr>
          <w:rFonts w:hint="default" w:ascii="Times New Roman" w:hAnsi="Times New Roman" w:eastAsia="宋体" w:cs="Times New Roman"/>
          <w:b/>
          <w:bCs/>
          <w:color w:val="000000"/>
          <w:sz w:val="21"/>
          <w:szCs w:val="21"/>
        </w:rPr>
        <w:t>S</w:t>
      </w:r>
      <w:r>
        <w:rPr>
          <w:rFonts w:hint="default" w:ascii="Times New Roman" w:hAnsi="Times New Roman" w:eastAsia="宋体" w:cs="Times New Roman"/>
          <w:b/>
          <w:bCs/>
          <w:color w:val="000000"/>
          <w:sz w:val="21"/>
          <w:szCs w:val="21"/>
          <w:vertAlign w:val="subscript"/>
        </w:rPr>
        <w:t>2</w:t>
      </w:r>
      <w:r>
        <w:rPr>
          <w:rFonts w:hint="default" w:ascii="Times New Roman" w:hAnsi="Times New Roman" w:eastAsia="宋体" w:cs="Times New Roman"/>
          <w:color w:val="000000"/>
          <w:sz w:val="21"/>
          <w:szCs w:val="21"/>
        </w:rPr>
        <w:t>，电流表示数为1.5安；检测结束后，小明利用该部件重新组装一个加热器，求新加热器接入220V电路中能达到的最</w:t>
      </w:r>
      <w:r>
        <w:rPr>
          <w:rFonts w:hint="eastAsia" w:ascii="Times New Roman" w:hAnsi="Times New Roman" w:eastAsia="宋体" w:cs="Times New Roman"/>
          <w:color w:val="000000"/>
          <w:sz w:val="21"/>
          <w:szCs w:val="21"/>
          <w:lang w:val="en-US" w:eastAsia="zh-CN"/>
        </w:rPr>
        <w:t>大功率。</w:t>
      </w:r>
    </w:p>
    <w:p>
      <w:pPr>
        <w:spacing w:line="240" w:lineRule="auto"/>
        <w:jc w:val="both"/>
        <w:rPr>
          <w:rFonts w:hint="eastAsia" w:ascii="Times New Roman" w:hAnsi="Times New Roman" w:eastAsia="宋体" w:cs="Times New Roman"/>
          <w:color w:val="000000"/>
          <w:sz w:val="21"/>
          <w:szCs w:val="21"/>
          <w:lang w:val="en-US" w:eastAsia="zh-CN"/>
        </w:rPr>
      </w:pPr>
    </w:p>
    <w:p>
      <w:pPr>
        <w:spacing w:line="240" w:lineRule="auto"/>
        <w:jc w:val="both"/>
        <w:rPr>
          <w:rFonts w:hint="eastAsia" w:ascii="Times New Roman" w:hAnsi="Times New Roman" w:eastAsia="宋体" w:cs="Times New Roman"/>
          <w:color w:val="000000"/>
          <w:sz w:val="21"/>
          <w:szCs w:val="21"/>
          <w:lang w:val="en-US" w:eastAsia="zh-CN"/>
        </w:rPr>
      </w:pPr>
    </w:p>
    <w:p>
      <w:pPr>
        <w:spacing w:line="240" w:lineRule="auto"/>
        <w:jc w:val="both"/>
        <w:rPr>
          <w:rFonts w:hint="eastAsia" w:ascii="Times New Roman" w:hAnsi="Times New Roman" w:eastAsia="宋体" w:cs="Times New Roman"/>
          <w:color w:val="000000"/>
          <w:sz w:val="21"/>
          <w:szCs w:val="21"/>
          <w:lang w:val="en-US" w:eastAsia="zh-CN"/>
        </w:rPr>
      </w:pPr>
    </w:p>
    <w:p>
      <w:pPr>
        <w:spacing w:line="240" w:lineRule="auto"/>
        <w:jc w:val="both"/>
        <w:rPr>
          <w:rFonts w:hint="eastAsia" w:ascii="Times New Roman" w:hAnsi="Times New Roman" w:eastAsia="宋体" w:cs="Times New Roman"/>
          <w:color w:val="000000"/>
          <w:sz w:val="21"/>
          <w:szCs w:val="21"/>
          <w:lang w:val="en-US" w:eastAsia="zh-CN"/>
        </w:rPr>
      </w:pPr>
    </w:p>
    <w:p>
      <w:pPr>
        <w:numPr>
          <w:ilvl w:val="0"/>
          <w:numId w:val="0"/>
        </w:numPr>
        <w:bidi w:val="0"/>
        <w:rPr>
          <w:rFonts w:hint="default"/>
        </w:rPr>
      </w:pPr>
      <w:r>
        <w:rPr>
          <w:rFonts w:hint="default" w:ascii="Times New Roman" w:hAnsi="Times New Roman" w:eastAsia="宋体" w:cs="Times New Roman"/>
          <w:color w:val="000000"/>
          <w:sz w:val="21"/>
          <w:szCs w:val="21"/>
        </w:rPr>
        <w:t>3</w:t>
      </w:r>
      <w:r>
        <w:rPr>
          <w:rFonts w:hint="eastAsia" w:ascii="Times New Roman" w:hAnsi="Times New Roman" w:eastAsia="宋体" w:cs="Times New Roman"/>
          <w:color w:val="000000"/>
          <w:sz w:val="21"/>
          <w:szCs w:val="21"/>
          <w:lang w:val="en-US" w:eastAsia="zh-CN"/>
        </w:rPr>
        <w:t>4</w:t>
      </w:r>
      <w:r>
        <w:rPr>
          <w:rFonts w:hint="default" w:ascii="Times New Roman" w:hAnsi="Times New Roman" w:eastAsia="宋体" w:cs="Times New Roman"/>
          <w:color w:val="000000"/>
          <w:sz w:val="21"/>
          <w:szCs w:val="21"/>
        </w:rPr>
        <w:t>．</w:t>
      </w:r>
      <w:r>
        <w:rPr>
          <w:rFonts w:hint="default"/>
        </w:rPr>
        <w:t>九年级同学在进行《从自然界的铜到纪念币中的铜》项目化学习课程。在课堂上，同学们设计了湿法炼铜和火法炼铜两种方案，如下：</w:t>
      </w:r>
    </w:p>
    <w:p>
      <w:pPr>
        <w:numPr>
          <w:ilvl w:val="0"/>
          <w:numId w:val="0"/>
        </w:numPr>
        <w:bidi w:val="0"/>
        <w:rPr>
          <w:rFonts w:hint="default"/>
        </w:rPr>
      </w:pPr>
      <w:r>
        <w:rPr>
          <w:rFonts w:hint="default"/>
        </w:rPr>
        <w:t>方案一：湿法炼铜</w:t>
      </w:r>
    </w:p>
    <w:p>
      <w:pPr>
        <w:spacing w:line="240" w:lineRule="auto"/>
        <w:jc w:val="both"/>
        <w:rPr>
          <w:rFonts w:hint="eastAsia" w:ascii="Times New Roman" w:hAnsi="Times New Roman" w:eastAsia="宋体" w:cs="Times New Roman"/>
          <w:color w:val="000000"/>
          <w:sz w:val="21"/>
          <w:szCs w:val="21"/>
          <w:lang w:val="en-US" w:eastAsia="zh-CN"/>
        </w:rPr>
      </w:pPr>
      <w:r>
        <w:drawing>
          <wp:inline distT="0" distB="0" distL="114300" distR="114300">
            <wp:extent cx="3943350" cy="533400"/>
            <wp:effectExtent l="0" t="0" r="0" b="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41"/>
                    <a:stretch>
                      <a:fillRect/>
                    </a:stretch>
                  </pic:blipFill>
                  <pic:spPr>
                    <a:xfrm>
                      <a:off x="0" y="0"/>
                      <a:ext cx="3943350" cy="533400"/>
                    </a:xfrm>
                    <a:prstGeom prst="rect">
                      <a:avLst/>
                    </a:prstGeom>
                    <a:noFill/>
                    <a:ln>
                      <a:noFill/>
                    </a:ln>
                  </pic:spPr>
                </pic:pic>
              </a:graphicData>
            </a:graphic>
          </wp:inline>
        </w:drawing>
      </w:r>
    </w:p>
    <w:p>
      <w:pPr>
        <w:spacing w:line="240" w:lineRule="auto"/>
        <w:ind w:firstLine="0"/>
        <w:jc w:val="lef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（1）上述步骤2中，实际操作时，将粗铁棒锻打成薄铁片，目的是</w:t>
      </w:r>
      <w:r>
        <w:rPr>
          <w:rFonts w:hint="default" w:ascii="Times New Roman" w:hAnsi="Times New Roman" w:eastAsia="宋体" w:cs="Times New Roman"/>
          <w:color w:val="000000" w:themeColor="text1"/>
          <w:sz w:val="21"/>
          <w:szCs w:val="21"/>
          <w:u w:val="single"/>
          <w:lang w:val="en-US" w:eastAsia="zh-CN"/>
          <w14:textFill>
            <w14:solidFill>
              <w14:schemeClr w14:val="tx1"/>
            </w14:solidFill>
          </w14:textFill>
        </w:rPr>
        <w:t xml:space="preserve">                      </w:t>
      </w:r>
      <w:r>
        <w:rPr>
          <w:rFonts w:hint="default" w:ascii="Times New Roman" w:hAnsi="Times New Roman" w:cs="Times New Roman"/>
          <w:color w:val="000000" w:themeColor="text1"/>
          <w:sz w:val="21"/>
          <w:szCs w:val="21"/>
          <w14:textFill>
            <w14:solidFill>
              <w14:schemeClr w14:val="tx1"/>
            </w14:solidFill>
          </w14:textFill>
        </w:rPr>
        <w:t>;</w:t>
      </w:r>
    </w:p>
    <w:p>
      <w:pPr>
        <w:spacing w:line="240" w:lineRule="auto"/>
        <w:ind w:firstLine="0"/>
        <w:jc w:val="left"/>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方案二：火法冶炼</w:t>
      </w:r>
    </w:p>
    <w:p>
      <w:pPr>
        <w:spacing w:line="240" w:lineRule="auto"/>
        <w:jc w:val="both"/>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如图为氢气还原氧化铜的装置，甲中锥形瓶内装有锌粒，分液漏斗里装有稀硫酸，乙中装有浓硫酸，丙中试管底部黑色固体为氧化铜。</w:t>
      </w:r>
    </w:p>
    <w:p>
      <w:pPr>
        <w:spacing w:line="240" w:lineRule="auto"/>
        <w:jc w:val="both"/>
        <w:rPr>
          <w:rFonts w:hint="default" w:ascii="Times New Roman" w:hAnsi="Times New Roman" w:eastAsia="宋体" w:cs="Times New Roman"/>
          <w:color w:val="000000" w:themeColor="text1"/>
          <w:sz w:val="21"/>
          <w:szCs w:val="21"/>
          <w14:textFill>
            <w14:solidFill>
              <w14:schemeClr w14:val="tx1"/>
            </w14:solidFill>
          </w14:textFill>
        </w:rPr>
      </w:pPr>
      <w:r>
        <w:rPr>
          <w:sz w:val="21"/>
        </w:rPr>
        <mc:AlternateContent>
          <mc:Choice Requires="wps">
            <w:drawing>
              <wp:anchor distT="0" distB="0" distL="114300" distR="114300" simplePos="0" relativeHeight="251688960" behindDoc="0" locked="0" layoutInCell="1" allowOverlap="1">
                <wp:simplePos x="0" y="0"/>
                <wp:positionH relativeFrom="column">
                  <wp:posOffset>4413885</wp:posOffset>
                </wp:positionH>
                <wp:positionV relativeFrom="paragraph">
                  <wp:posOffset>1306830</wp:posOffset>
                </wp:positionV>
                <wp:extent cx="295275" cy="314325"/>
                <wp:effectExtent l="4445" t="4445" r="5080" b="5080"/>
                <wp:wrapNone/>
                <wp:docPr id="55" name="文本框 55"/>
                <wp:cNvGraphicFramePr/>
                <a:graphic xmlns:a="http://schemas.openxmlformats.org/drawingml/2006/main">
                  <a:graphicData uri="http://schemas.microsoft.com/office/word/2010/wordprocessingShape">
                    <wps:wsp>
                      <wps:cNvSpPr txBox="1"/>
                      <wps:spPr>
                        <a:xfrm>
                          <a:off x="0" y="0"/>
                          <a:ext cx="295275" cy="31432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rPr>
                                <w:rFonts w:hint="default" w:eastAsiaTheme="minorEastAsia"/>
                                <w:lang w:val="en-US" w:eastAsia="zh-CN"/>
                              </w:rPr>
                            </w:pPr>
                            <w:r>
                              <w:rPr>
                                <w:rFonts w:hint="eastAsia"/>
                                <w:lang w:val="en-US" w:eastAsia="zh-CN"/>
                              </w:rPr>
                              <w:t>戊</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347.55pt;margin-top:102.9pt;height:24.75pt;width:23.25pt;z-index:251688960;mso-width-relative:page;mso-height-relative:page;" fillcolor="#FFFFFF [3201]" filled="t" stroked="t" coordsize="21600,21600" o:gfxdata="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OI3Ok2gAAAAsBAAAPAAAA&#10;AAAAAAEAIAAAACIAAABkcnMvZG93bnJldi54bWxQSwECFAAUAAAACACHTuJAFqW9BRMCAAAdBAAA&#10;DgAAAAAAAAABACAAAAApAQAAZHJzL2Uyb0RvYy54bWxQSwUGAAAAAAYABgBZAQAArgUAAAAA&#10;">
                <v:fill on="t" focussize="0,0"/>
                <v:stroke weight="0.5pt" color="#FFFFFF [3212]" joinstyle="round"/>
                <v:imagedata o:title=""/>
                <o:lock v:ext="edit" aspectratio="f"/>
                <v:textbox>
                  <w:txbxContent>
                    <w:p>
                      <w:pPr>
                        <w:rPr>
                          <w:rFonts w:hint="default" w:eastAsiaTheme="minorEastAsia"/>
                          <w:lang w:val="en-US" w:eastAsia="zh-CN"/>
                        </w:rPr>
                      </w:pPr>
                      <w:r>
                        <w:rPr>
                          <w:rFonts w:hint="eastAsia"/>
                          <w:lang w:val="en-US" w:eastAsia="zh-CN"/>
                        </w:rPr>
                        <w:t>戊</w:t>
                      </w:r>
                    </w:p>
                  </w:txbxContent>
                </v:textbox>
              </v:shape>
            </w:pict>
          </mc:Fallback>
        </mc:AlternateContent>
      </w:r>
      <w:r>
        <w:rPr>
          <w:sz w:val="21"/>
        </w:rPr>
        <mc:AlternateContent>
          <mc:Choice Requires="wps">
            <w:drawing>
              <wp:anchor distT="0" distB="0" distL="114300" distR="114300" simplePos="0" relativeHeight="251686912" behindDoc="0" locked="0" layoutInCell="1" allowOverlap="1">
                <wp:simplePos x="0" y="0"/>
                <wp:positionH relativeFrom="column">
                  <wp:posOffset>3185160</wp:posOffset>
                </wp:positionH>
                <wp:positionV relativeFrom="paragraph">
                  <wp:posOffset>1154430</wp:posOffset>
                </wp:positionV>
                <wp:extent cx="295275" cy="304165"/>
                <wp:effectExtent l="4445" t="4445" r="5080" b="15240"/>
                <wp:wrapNone/>
                <wp:docPr id="54" name="文本框 54"/>
                <wp:cNvGraphicFramePr/>
                <a:graphic xmlns:a="http://schemas.openxmlformats.org/drawingml/2006/main">
                  <a:graphicData uri="http://schemas.microsoft.com/office/word/2010/wordprocessingShape">
                    <wps:wsp>
                      <wps:cNvSpPr txBox="1"/>
                      <wps:spPr>
                        <a:xfrm>
                          <a:off x="10965815" y="4335780"/>
                          <a:ext cx="295275" cy="304165"/>
                        </a:xfrm>
                        <a:prstGeom prst="rect">
                          <a:avLst/>
                        </a:prstGeom>
                        <a:solidFill>
                          <a:schemeClr val="lt1"/>
                        </a:solidFill>
                        <a:ln w="6350">
                          <a:solidFill>
                            <a:schemeClr val="bg1"/>
                          </a:solidFill>
                        </a:ln>
                      </wps:spPr>
                      <wps:style>
                        <a:lnRef idx="0">
                          <a:schemeClr val="accent1"/>
                        </a:lnRef>
                        <a:fillRef idx="0">
                          <a:schemeClr val="accent1"/>
                        </a:fillRef>
                        <a:effectRef idx="0">
                          <a:schemeClr val="accent1"/>
                        </a:effectRef>
                        <a:fontRef idx="minor">
                          <a:schemeClr val="dk1"/>
                        </a:fontRef>
                      </wps:style>
                      <wps:txbx>
                        <w:txbxContent>
                          <w:p>
                            <w:pPr>
                              <w:rPr>
                                <w:rFonts w:hint="eastAsia" w:eastAsiaTheme="minorEastAsia"/>
                                <w:lang w:val="en-US" w:eastAsia="zh-CN"/>
                              </w:rPr>
                            </w:pPr>
                            <w:r>
                              <w:rPr>
                                <w:rFonts w:hint="eastAsia"/>
                                <w:lang w:val="en-US" w:eastAsia="zh-CN"/>
                              </w:rPr>
                              <w:t>丁</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50.8pt;margin-top:90.9pt;height:23.95pt;width:23.25pt;z-index:251686912;mso-width-relative:page;mso-height-relative:page;" fillcolor="#FFFFFF [3201]" filled="t" stroked="t" coordsize="21600,21600" o:gfxdata="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EpU7Q&#10;2QAAAAsBAAAPAAAAAAAAAAEAIAAAACIAAABkcnMvZG93bnJldi54bWxQSwECFAAUAAAACACHTuJA&#10;lTy3dyACAAAqBAAADgAAAAAAAAABACAAAAAoAQAAZHJzL2Uyb0RvYy54bWxQSwUGAAAAAAYABgBZ&#10;AQAAugUAAAAA&#10;">
                <v:fill on="t" focussize="0,0"/>
                <v:stroke weight="0.5pt" color="#FFFFFF [3212]" joinstyle="round"/>
                <v:imagedata o:title=""/>
                <o:lock v:ext="edit" aspectratio="f"/>
                <v:textbox>
                  <w:txbxContent>
                    <w:p>
                      <w:pPr>
                        <w:rPr>
                          <w:rFonts w:hint="eastAsia" w:eastAsiaTheme="minorEastAsia"/>
                          <w:lang w:val="en-US" w:eastAsia="zh-CN"/>
                        </w:rPr>
                      </w:pPr>
                      <w:r>
                        <w:rPr>
                          <w:rFonts w:hint="eastAsia"/>
                          <w:lang w:val="en-US" w:eastAsia="zh-CN"/>
                        </w:rPr>
                        <w:t>丁</w:t>
                      </w:r>
                    </w:p>
                  </w:txbxContent>
                </v:textbox>
              </v:shape>
            </w:pict>
          </mc:Fallback>
        </mc:AlternateContent>
      </w:r>
      <w:r>
        <w:drawing>
          <wp:inline distT="0" distB="0" distL="114300" distR="114300">
            <wp:extent cx="4933950" cy="1552575"/>
            <wp:effectExtent l="0" t="0" r="0" b="9525"/>
            <wp:docPr id="56"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1"/>
                    <pic:cNvPicPr>
                      <a:picLocks noChangeAspect="1"/>
                    </pic:cNvPicPr>
                  </pic:nvPicPr>
                  <pic:blipFill>
                    <a:blip r:embed="rId42"/>
                    <a:stretch>
                      <a:fillRect/>
                    </a:stretch>
                  </pic:blipFill>
                  <pic:spPr>
                    <a:xfrm>
                      <a:off x="0" y="0"/>
                      <a:ext cx="4933950" cy="1552575"/>
                    </a:xfrm>
                    <a:prstGeom prst="rect">
                      <a:avLst/>
                    </a:prstGeom>
                    <a:noFill/>
                    <a:ln>
                      <a:noFill/>
                    </a:ln>
                  </pic:spPr>
                </pic:pic>
              </a:graphicData>
            </a:graphic>
          </wp:inline>
        </w:drawing>
      </w:r>
    </w:p>
    <w:p>
      <w:pPr>
        <w:numPr>
          <w:ilvl w:val="0"/>
          <w:numId w:val="5"/>
        </w:numPr>
        <w:spacing w:line="240" w:lineRule="auto"/>
        <w:ind w:left="0" w:leftChars="0" w:firstLine="0" w:firstLineChars="0"/>
        <w:jc w:val="both"/>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开始反应时，应先进行的操作是</w:t>
      </w:r>
      <w:r>
        <w:rPr>
          <w:rFonts w:hint="default" w:ascii="Times New Roman" w:hAnsi="Times New Roman" w:eastAsia="宋体" w:cs="Times New Roman"/>
          <w:color w:val="000000" w:themeColor="text1"/>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1"/>
          <w:szCs w:val="21"/>
          <w14:textFill>
            <w14:solidFill>
              <w14:schemeClr w14:val="tx1"/>
            </w14:solidFill>
          </w14:textFill>
        </w:rPr>
        <w:t>。</w:t>
      </w:r>
    </w:p>
    <w:p>
      <w:pPr>
        <w:spacing w:line="240" w:lineRule="auto"/>
        <w:ind w:left="280" w:firstLine="0"/>
        <w:jc w:val="left"/>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A.先打开甲处分液漏斗活塞</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1"/>
          <w:szCs w:val="21"/>
          <w14:textFill>
            <w14:solidFill>
              <w14:schemeClr w14:val="tx1"/>
            </w14:solidFill>
          </w14:textFill>
        </w:rPr>
        <w:t>B.先点燃丙处的酒精灯</w:t>
      </w:r>
    </w:p>
    <w:p>
      <w:pPr>
        <w:spacing w:line="240" w:lineRule="auto"/>
        <w:ind w:firstLine="0"/>
        <w:jc w:val="both"/>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（3）该反应还原剂是</w:t>
      </w:r>
      <w:r>
        <w:rPr>
          <w:rFonts w:hint="default" w:ascii="Times New Roman" w:hAnsi="Times New Roman" w:eastAsia="宋体" w:cs="Times New Roman"/>
          <w:color w:val="000000" w:themeColor="text1"/>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1"/>
          <w:szCs w:val="21"/>
          <w14:textFill>
            <w14:solidFill>
              <w14:schemeClr w14:val="tx1"/>
            </w14:solidFill>
          </w14:textFill>
        </w:rPr>
        <w:t>，实验结束后甲乙两装置中质量减少量为4克，丙中氧化铜固体粉末减少量为1.6克，则实验中生成铜的质量为多少？</w:t>
      </w:r>
    </w:p>
    <w:p>
      <w:pPr>
        <w:spacing w:line="240" w:lineRule="auto"/>
        <w:jc w:val="left"/>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4）项目小组同学将实验装置改成如图丁的简易装置，其中铜制燃烧匙可以在试管M中上下移动，虚线框中的装置需从图戊中选取。图戊中的细铜丝一端绕成螺旋状，先在酒精灯上加热，变黑后再迅速地伸到制得的氢气中。在图丁的虚线框中，应选用图戊中的</w:t>
      </w:r>
      <w:r>
        <w:rPr>
          <w:rFonts w:hint="default" w:ascii="Times New Roman" w:hAnsi="Times New Roman" w:eastAsia="宋体" w:cs="Times New Roman"/>
          <w:color w:val="000000" w:themeColor="text1"/>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1"/>
          <w:szCs w:val="21"/>
          <w14:textFill>
            <w14:solidFill>
              <w14:schemeClr w14:val="tx1"/>
            </w14:solidFill>
          </w14:textFill>
        </w:rPr>
        <w:t>（填“A”或“B”）装置，原因是</w:t>
      </w:r>
      <w:r>
        <w:rPr>
          <w:rFonts w:hint="default" w:ascii="Times New Roman" w:hAnsi="Times New Roman" w:eastAsia="宋体" w:cs="Times New Roman"/>
          <w:color w:val="000000" w:themeColor="text1"/>
          <w:sz w:val="21"/>
          <w:szCs w:val="21"/>
          <w:u w:val="single"/>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1"/>
          <w:szCs w:val="21"/>
          <w14:textFill>
            <w14:solidFill>
              <w14:schemeClr w14:val="tx1"/>
            </w14:solidFill>
          </w14:textFill>
        </w:rPr>
        <w:t>。</w:t>
      </w:r>
    </w:p>
    <w:p>
      <w:pPr>
        <w:spacing w:line="240" w:lineRule="auto"/>
        <w:jc w:val="left"/>
        <w:rPr>
          <w:rFonts w:hint="eastAsia" w:ascii="Times New Roman" w:hAnsi="Times New Roman" w:eastAsia="宋体" w:cs="Times New Roman"/>
          <w:color w:val="000000" w:themeColor="text1"/>
          <w:sz w:val="21"/>
          <w:szCs w:val="21"/>
          <w:lang w:val="en-US" w:eastAsia="zh-CN"/>
          <w14:textFill>
            <w14:solidFill>
              <w14:schemeClr w14:val="tx1"/>
            </w14:solidFill>
          </w14:textFill>
        </w:rPr>
        <w:sectPr>
          <w:footerReference r:id="rId3" w:type="default"/>
          <w:pgSz w:w="23811" w:h="16838" w:orient="landscape"/>
          <w:pgMar w:top="1800" w:right="1440" w:bottom="1800" w:left="1440" w:header="851" w:footer="992" w:gutter="0"/>
          <w:pgNumType w:fmt="decimal"/>
          <w:cols w:equalWidth="0" w:num="2">
            <w:col w:w="10253" w:space="425"/>
            <w:col w:w="10253"/>
          </w:cols>
          <w:docGrid w:type="lines" w:linePitch="312" w:charSpace="0"/>
        </w:sectPr>
      </w:pPr>
    </w:p>
    <w:p>
      <w:pPr>
        <w:spacing w:line="360" w:lineRule="auto"/>
        <w:jc w:val="center"/>
        <w:textAlignment w:val="center"/>
        <w:rPr>
          <w:rFonts w:hint="default" w:eastAsia="宋体"/>
          <w:b/>
          <w:bCs/>
          <w:lang w:val="en-US" w:eastAsia="zh-CN"/>
        </w:rPr>
      </w:pPr>
      <w:r>
        <w:rPr>
          <w:rFonts w:hint="eastAsia"/>
          <w:b/>
          <w:bCs/>
          <w:lang w:val="en-US" w:eastAsia="zh-CN"/>
        </w:rPr>
        <w:t>参考答案</w:t>
      </w:r>
    </w:p>
    <w:p>
      <w:pPr>
        <w:widowControl/>
        <w:bidi w:val="0"/>
        <w:adjustRightInd w:val="0"/>
        <w:snapToGrid w:val="0"/>
        <w:spacing w:line="360" w:lineRule="exact"/>
        <w:ind w:left="0"/>
        <w:jc w:val="left"/>
        <w:rPr>
          <w:rFonts w:ascii="宋体"/>
          <w:b/>
          <w:kern w:val="0"/>
          <w:szCs w:val="21"/>
        </w:rPr>
      </w:pPr>
      <w:r>
        <w:rPr>
          <w:rFonts w:hint="eastAsia" w:ascii="宋体" w:hAnsi="宋体"/>
          <w:b/>
          <w:kern w:val="0"/>
          <w:szCs w:val="21"/>
        </w:rPr>
        <w:t>一、选择题（本题有</w:t>
      </w:r>
      <w:r>
        <w:rPr>
          <w:rFonts w:ascii="宋体" w:hAnsi="宋体"/>
          <w:b/>
          <w:kern w:val="0"/>
          <w:szCs w:val="21"/>
        </w:rPr>
        <w:t>15</w:t>
      </w:r>
      <w:r>
        <w:rPr>
          <w:rFonts w:hint="eastAsia" w:ascii="宋体" w:hAnsi="宋体"/>
          <w:b/>
          <w:kern w:val="0"/>
          <w:szCs w:val="21"/>
        </w:rPr>
        <w:t>小题，</w:t>
      </w:r>
      <w:r>
        <w:rPr>
          <w:rFonts w:ascii="宋体" w:hAnsi="宋体"/>
          <w:b/>
          <w:kern w:val="0"/>
          <w:szCs w:val="21"/>
        </w:rPr>
        <w:t>1-10</w:t>
      </w:r>
      <w:r>
        <w:rPr>
          <w:rFonts w:hint="eastAsia" w:ascii="宋体" w:hAnsi="宋体"/>
          <w:b/>
          <w:kern w:val="0"/>
          <w:szCs w:val="21"/>
        </w:rPr>
        <w:t>题每小题</w:t>
      </w:r>
      <w:r>
        <w:rPr>
          <w:rFonts w:ascii="宋体" w:hAnsi="宋体"/>
          <w:b/>
          <w:kern w:val="0"/>
          <w:szCs w:val="21"/>
        </w:rPr>
        <w:t>3</w:t>
      </w:r>
      <w:r>
        <w:rPr>
          <w:rFonts w:hint="eastAsia" w:ascii="宋体" w:hAnsi="宋体"/>
          <w:b/>
          <w:kern w:val="0"/>
          <w:szCs w:val="21"/>
        </w:rPr>
        <w:t>分，</w:t>
      </w:r>
      <w:r>
        <w:rPr>
          <w:rFonts w:ascii="宋体" w:hAnsi="宋体"/>
          <w:b/>
          <w:kern w:val="0"/>
          <w:szCs w:val="21"/>
        </w:rPr>
        <w:t>11-15</w:t>
      </w:r>
      <w:r>
        <w:rPr>
          <w:rFonts w:hint="eastAsia" w:ascii="宋体" w:hAnsi="宋体"/>
          <w:b/>
          <w:kern w:val="0"/>
          <w:szCs w:val="21"/>
        </w:rPr>
        <w:t>题每小题</w:t>
      </w:r>
      <w:r>
        <w:rPr>
          <w:rFonts w:ascii="宋体" w:hAnsi="宋体"/>
          <w:b/>
          <w:kern w:val="0"/>
          <w:szCs w:val="21"/>
        </w:rPr>
        <w:t>4</w:t>
      </w:r>
      <w:r>
        <w:rPr>
          <w:rFonts w:hint="eastAsia" w:ascii="宋体" w:hAnsi="宋体"/>
          <w:b/>
          <w:kern w:val="0"/>
          <w:szCs w:val="21"/>
        </w:rPr>
        <w:t>分，共</w:t>
      </w:r>
      <w:r>
        <w:rPr>
          <w:rFonts w:ascii="宋体" w:hAnsi="宋体"/>
          <w:b/>
          <w:kern w:val="0"/>
          <w:szCs w:val="21"/>
        </w:rPr>
        <w:t>50</w:t>
      </w:r>
      <w:r>
        <w:rPr>
          <w:rFonts w:hint="eastAsia" w:ascii="宋体" w:hAnsi="宋体"/>
          <w:b/>
          <w:kern w:val="0"/>
          <w:szCs w:val="21"/>
        </w:rPr>
        <w:t>分。请选出各题中一个符合题意的正确选项，不选、多选、错选，均不给分）</w:t>
      </w:r>
    </w:p>
    <w:tbl>
      <w:tblPr>
        <w:tblStyle w:val="4"/>
        <w:tblW w:w="841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4"/>
        <w:gridCol w:w="504"/>
        <w:gridCol w:w="504"/>
        <w:gridCol w:w="504"/>
        <w:gridCol w:w="504"/>
        <w:gridCol w:w="504"/>
        <w:gridCol w:w="506"/>
        <w:gridCol w:w="506"/>
        <w:gridCol w:w="506"/>
        <w:gridCol w:w="506"/>
        <w:gridCol w:w="506"/>
        <w:gridCol w:w="506"/>
        <w:gridCol w:w="506"/>
        <w:gridCol w:w="506"/>
        <w:gridCol w:w="506"/>
        <w:gridCol w:w="50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34" w:type="dxa"/>
            <w:noWrap w:val="0"/>
            <w:vAlign w:val="center"/>
          </w:tcPr>
          <w:p>
            <w:pPr>
              <w:adjustRightInd w:val="0"/>
              <w:snapToGrid w:val="0"/>
              <w:spacing w:line="360" w:lineRule="auto"/>
              <w:ind w:left="0"/>
              <w:jc w:val="center"/>
              <w:rPr>
                <w:rFonts w:ascii="宋体" w:hAnsi="宋体"/>
                <w:szCs w:val="21"/>
              </w:rPr>
            </w:pPr>
            <w:r>
              <w:rPr>
                <w:rFonts w:hint="eastAsia" w:ascii="宋体" w:hAnsi="宋体"/>
                <w:szCs w:val="21"/>
              </w:rPr>
              <w:t>题号</w:t>
            </w:r>
          </w:p>
        </w:tc>
        <w:tc>
          <w:tcPr>
            <w:tcW w:w="504"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1</w:t>
            </w:r>
          </w:p>
        </w:tc>
        <w:tc>
          <w:tcPr>
            <w:tcW w:w="504"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2</w:t>
            </w:r>
          </w:p>
        </w:tc>
        <w:tc>
          <w:tcPr>
            <w:tcW w:w="504"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3</w:t>
            </w:r>
          </w:p>
        </w:tc>
        <w:tc>
          <w:tcPr>
            <w:tcW w:w="504"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4</w:t>
            </w:r>
          </w:p>
        </w:tc>
        <w:tc>
          <w:tcPr>
            <w:tcW w:w="504"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5</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6</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7</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8</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9</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10</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11</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12</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13</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14</w:t>
            </w:r>
          </w:p>
        </w:tc>
        <w:tc>
          <w:tcPr>
            <w:tcW w:w="506" w:type="dxa"/>
            <w:noWrap w:val="0"/>
            <w:vAlign w:val="center"/>
          </w:tcPr>
          <w:p>
            <w:pPr>
              <w:adjustRightInd w:val="0"/>
              <w:snapToGrid w:val="0"/>
              <w:spacing w:line="360" w:lineRule="auto"/>
              <w:ind w:left="0"/>
              <w:jc w:val="center"/>
              <w:rPr>
                <w:rFonts w:ascii="宋体" w:hAnsi="宋体"/>
                <w:szCs w:val="21"/>
              </w:rPr>
            </w:pPr>
            <w:r>
              <w:rPr>
                <w:rFonts w:ascii="宋体" w:hAnsi="宋体"/>
                <w:szCs w:val="21"/>
              </w:rPr>
              <w:t>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834" w:type="dxa"/>
            <w:noWrap w:val="0"/>
            <w:vAlign w:val="center"/>
          </w:tcPr>
          <w:p>
            <w:pPr>
              <w:adjustRightInd w:val="0"/>
              <w:snapToGrid w:val="0"/>
              <w:spacing w:line="360" w:lineRule="auto"/>
              <w:ind w:left="0"/>
              <w:jc w:val="center"/>
              <w:rPr>
                <w:rFonts w:ascii="宋体" w:hAnsi="宋体"/>
                <w:szCs w:val="21"/>
              </w:rPr>
            </w:pPr>
            <w:r>
              <w:rPr>
                <w:rFonts w:hint="eastAsia" w:ascii="宋体" w:hAnsi="宋体"/>
                <w:szCs w:val="21"/>
              </w:rPr>
              <w:t>答案</w:t>
            </w:r>
          </w:p>
        </w:tc>
        <w:tc>
          <w:tcPr>
            <w:tcW w:w="504" w:type="dxa"/>
            <w:noWrap w:val="0"/>
            <w:vAlign w:val="center"/>
          </w:tcPr>
          <w:p>
            <w:pPr>
              <w:adjustRightInd w:val="0"/>
              <w:snapToGrid w:val="0"/>
              <w:spacing w:line="360" w:lineRule="auto"/>
              <w:ind w:left="0"/>
              <w:jc w:val="center"/>
              <w:rPr>
                <w:rFonts w:hint="default" w:ascii="宋体" w:hAnsi="宋体" w:eastAsia="宋体"/>
                <w:szCs w:val="21"/>
                <w:lang w:val="en-US" w:eastAsia="zh-CN"/>
              </w:rPr>
            </w:pPr>
            <w:r>
              <w:rPr>
                <w:rFonts w:hint="eastAsia" w:ascii="宋体" w:hAnsi="宋体"/>
                <w:szCs w:val="21"/>
                <w:lang w:val="en-US" w:eastAsia="zh-CN"/>
              </w:rPr>
              <w:t>D</w:t>
            </w:r>
          </w:p>
        </w:tc>
        <w:tc>
          <w:tcPr>
            <w:tcW w:w="504"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C</w:t>
            </w:r>
          </w:p>
        </w:tc>
        <w:tc>
          <w:tcPr>
            <w:tcW w:w="504"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A</w:t>
            </w:r>
          </w:p>
        </w:tc>
        <w:tc>
          <w:tcPr>
            <w:tcW w:w="504"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B</w:t>
            </w:r>
          </w:p>
        </w:tc>
        <w:tc>
          <w:tcPr>
            <w:tcW w:w="504"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C</w:t>
            </w:r>
          </w:p>
        </w:tc>
        <w:tc>
          <w:tcPr>
            <w:tcW w:w="506"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A</w:t>
            </w:r>
          </w:p>
        </w:tc>
        <w:tc>
          <w:tcPr>
            <w:tcW w:w="506"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C</w:t>
            </w:r>
          </w:p>
        </w:tc>
        <w:tc>
          <w:tcPr>
            <w:tcW w:w="506"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A</w:t>
            </w:r>
          </w:p>
        </w:tc>
        <w:tc>
          <w:tcPr>
            <w:tcW w:w="506"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C</w:t>
            </w:r>
          </w:p>
        </w:tc>
        <w:tc>
          <w:tcPr>
            <w:tcW w:w="506" w:type="dxa"/>
            <w:noWrap w:val="0"/>
            <w:vAlign w:val="center"/>
          </w:tcPr>
          <w:p>
            <w:pPr>
              <w:adjustRightInd w:val="0"/>
              <w:snapToGrid w:val="0"/>
              <w:spacing w:line="360" w:lineRule="auto"/>
              <w:ind w:left="0"/>
              <w:jc w:val="center"/>
              <w:rPr>
                <w:rFonts w:hint="default" w:ascii="宋体" w:hAnsi="宋体" w:eastAsia="宋体"/>
                <w:szCs w:val="21"/>
                <w:lang w:val="en-US" w:eastAsia="zh-CN"/>
              </w:rPr>
            </w:pPr>
            <w:r>
              <w:rPr>
                <w:rFonts w:hint="eastAsia" w:ascii="宋体" w:hAnsi="宋体"/>
                <w:szCs w:val="21"/>
                <w:lang w:val="en-US" w:eastAsia="zh-CN"/>
              </w:rPr>
              <w:t>A</w:t>
            </w:r>
          </w:p>
        </w:tc>
        <w:tc>
          <w:tcPr>
            <w:tcW w:w="506" w:type="dxa"/>
            <w:noWrap w:val="0"/>
            <w:vAlign w:val="center"/>
          </w:tcPr>
          <w:p>
            <w:pPr>
              <w:adjustRightInd w:val="0"/>
              <w:snapToGrid w:val="0"/>
              <w:spacing w:line="360" w:lineRule="auto"/>
              <w:ind w:left="0"/>
              <w:jc w:val="center"/>
              <w:rPr>
                <w:rFonts w:hint="default" w:ascii="宋体" w:hAnsi="宋体" w:eastAsia="宋体"/>
                <w:szCs w:val="21"/>
                <w:lang w:val="en-US" w:eastAsia="zh-CN"/>
              </w:rPr>
            </w:pPr>
            <w:r>
              <w:rPr>
                <w:rFonts w:hint="eastAsia" w:ascii="宋体" w:hAnsi="宋体"/>
                <w:szCs w:val="21"/>
                <w:lang w:val="en-US" w:eastAsia="zh-CN"/>
              </w:rPr>
              <w:t>C</w:t>
            </w:r>
          </w:p>
        </w:tc>
        <w:tc>
          <w:tcPr>
            <w:tcW w:w="506"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D</w:t>
            </w:r>
          </w:p>
        </w:tc>
        <w:tc>
          <w:tcPr>
            <w:tcW w:w="506"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D</w:t>
            </w:r>
          </w:p>
        </w:tc>
        <w:tc>
          <w:tcPr>
            <w:tcW w:w="506"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D</w:t>
            </w:r>
          </w:p>
        </w:tc>
        <w:tc>
          <w:tcPr>
            <w:tcW w:w="506" w:type="dxa"/>
            <w:noWrap w:val="0"/>
            <w:vAlign w:val="center"/>
          </w:tcPr>
          <w:p>
            <w:pPr>
              <w:adjustRightInd w:val="0"/>
              <w:snapToGrid w:val="0"/>
              <w:spacing w:line="360" w:lineRule="auto"/>
              <w:ind w:left="0"/>
              <w:jc w:val="center"/>
              <w:rPr>
                <w:rFonts w:hint="eastAsia" w:ascii="宋体" w:hAnsi="宋体" w:eastAsia="宋体"/>
                <w:szCs w:val="21"/>
                <w:lang w:eastAsia="zh-CN"/>
              </w:rPr>
            </w:pPr>
            <w:r>
              <w:rPr>
                <w:rFonts w:hint="eastAsia" w:ascii="宋体" w:hAnsi="宋体"/>
                <w:szCs w:val="21"/>
                <w:lang w:val="en-US" w:eastAsia="zh-CN"/>
              </w:rPr>
              <w:t>B</w:t>
            </w:r>
          </w:p>
        </w:tc>
      </w:tr>
    </w:tbl>
    <w:p>
      <w:pPr>
        <w:numPr>
          <w:ilvl w:val="0"/>
          <w:numId w:val="0"/>
        </w:numPr>
        <w:spacing w:line="360" w:lineRule="auto"/>
        <w:ind w:leftChars="0"/>
        <w:jc w:val="left"/>
        <w:textAlignment w:val="center"/>
        <w:rPr>
          <w:rFonts w:hint="eastAsia"/>
          <w:lang w:val="en-US" w:eastAsia="zh-CN"/>
        </w:rPr>
      </w:pPr>
      <w:r>
        <w:rPr>
          <w:rFonts w:hint="eastAsia" w:ascii="宋体" w:hAnsi="宋体"/>
          <w:b/>
          <w:szCs w:val="21"/>
          <w:lang w:val="en-US" w:eastAsia="zh-CN"/>
        </w:rPr>
        <w:t>二、</w:t>
      </w:r>
      <w:r>
        <w:rPr>
          <w:rFonts w:hint="eastAsia" w:ascii="宋体" w:hAnsi="宋体"/>
          <w:b/>
          <w:szCs w:val="21"/>
        </w:rPr>
        <w:t>填空题（本题有</w:t>
      </w:r>
      <w:r>
        <w:rPr>
          <w:rFonts w:hint="eastAsia" w:ascii="宋体" w:hAnsi="宋体"/>
          <w:b/>
          <w:szCs w:val="21"/>
          <w:lang w:val="en-US" w:eastAsia="zh-CN"/>
        </w:rPr>
        <w:t>9</w:t>
      </w:r>
      <w:r>
        <w:rPr>
          <w:rFonts w:hint="eastAsia" w:ascii="宋体" w:hAnsi="宋体"/>
          <w:b/>
          <w:szCs w:val="21"/>
        </w:rPr>
        <w:t>小题，每空</w:t>
      </w:r>
      <w:r>
        <w:rPr>
          <w:rFonts w:ascii="宋体" w:hAnsi="宋体"/>
          <w:b/>
          <w:szCs w:val="21"/>
        </w:rPr>
        <w:t>2</w:t>
      </w:r>
      <w:r>
        <w:rPr>
          <w:rFonts w:hint="eastAsia" w:ascii="宋体" w:hAnsi="宋体"/>
          <w:b/>
          <w:szCs w:val="21"/>
        </w:rPr>
        <w:t>分，共</w:t>
      </w:r>
      <w:r>
        <w:rPr>
          <w:rFonts w:ascii="宋体" w:hAnsi="宋体"/>
          <w:b/>
          <w:szCs w:val="21"/>
        </w:rPr>
        <w:t>40</w:t>
      </w:r>
      <w:r>
        <w:rPr>
          <w:rFonts w:hint="eastAsia" w:ascii="宋体" w:hAnsi="宋体"/>
          <w:b/>
          <w:szCs w:val="21"/>
        </w:rPr>
        <w:t>分</w:t>
      </w:r>
      <w:r>
        <w:rPr>
          <w:rFonts w:hint="eastAsia"/>
          <w:lang w:val="en-US" w:eastAsia="zh-CN"/>
        </w:rPr>
        <w:t>)</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16.(1)D   (2)KNO</w:t>
      </w:r>
      <w:r>
        <w:rPr>
          <w:rFonts w:hint="default" w:ascii="Times New Roman" w:hAnsi="Times New Roman" w:cs="Times New Roman"/>
          <w:sz w:val="21"/>
          <w:szCs w:val="21"/>
          <w:vertAlign w:val="subscript"/>
          <w:lang w:val="en-US" w:eastAsia="zh-CN"/>
        </w:rPr>
        <w:t>3</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17.(1)动  （2）做功    增大</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18.（1）防止杂菌混入干扰   （2）异样      （3）二氧化碳</w:t>
      </w:r>
    </w:p>
    <w:p>
      <w:p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19.2.5h</w:t>
      </w:r>
    </w:p>
    <w:p>
      <w:pPr>
        <w:numPr>
          <w:ilvl w:val="0"/>
          <w:numId w:val="0"/>
        </w:numPr>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20.（1）化合反应    （2）产生蓝色沉淀</w:t>
      </w:r>
    </w:p>
    <w:p>
      <w:pPr>
        <w:numPr>
          <w:ilvl w:val="0"/>
          <w:numId w:val="0"/>
        </w:numPr>
        <w:ind w:leftChars="0"/>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21.（1）S</w:t>
      </w:r>
      <w:r>
        <w:rPr>
          <w:rFonts w:hint="default" w:ascii="Times New Roman" w:hAnsi="Times New Roman" w:cs="Times New Roman"/>
          <w:sz w:val="21"/>
          <w:szCs w:val="21"/>
          <w:vertAlign w:val="subscript"/>
          <w:lang w:val="en-US" w:eastAsia="zh-CN"/>
        </w:rPr>
        <w:t>1</w:t>
      </w:r>
      <w:r>
        <w:rPr>
          <w:rFonts w:hint="default" w:ascii="Times New Roman" w:hAnsi="Times New Roman" w:cs="Times New Roman"/>
          <w:sz w:val="21"/>
          <w:szCs w:val="21"/>
          <w:lang w:val="en-US" w:eastAsia="zh-CN"/>
        </w:rPr>
        <w:t xml:space="preserve">           (2)8</w:t>
      </w:r>
    </w:p>
    <w:p>
      <w:pPr>
        <w:numPr>
          <w:ilvl w:val="0"/>
          <w:numId w:val="0"/>
        </w:numPr>
        <w:ind w:leftChars="0"/>
        <w:rPr>
          <w:rFonts w:hint="default" w:ascii="Times New Roman" w:hAnsi="Times New Roman" w:eastAsia="宋体" w:cs="Times New Roman"/>
          <w:sz w:val="21"/>
          <w:szCs w:val="21"/>
          <w:lang w:val="en-US" w:eastAsia="zh-CN"/>
        </w:rPr>
      </w:pPr>
      <w:r>
        <w:rPr>
          <w:rFonts w:hint="default" w:ascii="Times New Roman" w:hAnsi="Times New Roman" w:cs="Times New Roman"/>
          <w:sz w:val="21"/>
          <w:szCs w:val="21"/>
          <w:lang w:val="en-US" w:eastAsia="zh-CN"/>
        </w:rPr>
        <w:t xml:space="preserve">22.(1)小肠   </w:t>
      </w:r>
      <w:r>
        <w:rPr>
          <w:rFonts w:hint="eastAsia" w:ascii="Times New Roman" w:hAnsi="Times New Roman" w:cs="Times New Roman"/>
          <w:sz w:val="21"/>
          <w:szCs w:val="21"/>
          <w:lang w:val="en-US" w:eastAsia="zh-CN"/>
        </w:rPr>
        <w:t>肾小管的</w:t>
      </w:r>
      <w:r>
        <w:rPr>
          <w:rFonts w:hint="default" w:ascii="Times New Roman" w:hAnsi="Times New Roman" w:cs="Times New Roman"/>
          <w:sz w:val="21"/>
          <w:szCs w:val="21"/>
          <w:lang w:val="en-US" w:eastAsia="zh-CN"/>
        </w:rPr>
        <w:t>重吸收   （2）</w:t>
      </w:r>
      <w:r>
        <w:rPr>
          <w:rFonts w:hint="default" w:ascii="Times New Roman" w:hAnsi="Times New Roman" w:eastAsia="宋体" w:cs="Times New Roman"/>
          <w:sz w:val="21"/>
          <w:szCs w:val="21"/>
          <w:lang w:val="en-US" w:eastAsia="zh-CN"/>
        </w:rPr>
        <w:t>①</w:t>
      </w:r>
    </w:p>
    <w:p>
      <w:pPr>
        <w:numPr>
          <w:ilvl w:val="0"/>
          <w:numId w:val="0"/>
        </w:numPr>
        <w:ind w:leftChars="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23.（1）红           （2）NaCl、NaOH</w:t>
      </w:r>
      <w:r>
        <w:rPr>
          <w:rFonts w:hint="eastAsia" w:ascii="Times New Roman" w:hAnsi="Times New Roman" w:eastAsia="宋体" w:cs="Times New Roman"/>
          <w:sz w:val="21"/>
          <w:szCs w:val="21"/>
          <w:lang w:val="en-US" w:eastAsia="zh-CN"/>
        </w:rPr>
        <w:t xml:space="preserve">     (3)2</w:t>
      </w:r>
      <w:r>
        <w:rPr>
          <w:rFonts w:hint="default" w:ascii="Times New Roman" w:hAnsi="Times New Roman" w:eastAsia="宋体" w:cs="Times New Roman"/>
          <w:sz w:val="21"/>
          <w:szCs w:val="21"/>
          <w:lang w:val="en-US" w:eastAsia="zh-CN"/>
        </w:rPr>
        <w:t>NaOH</w:t>
      </w:r>
      <w:r>
        <w:rPr>
          <w:rFonts w:hint="eastAsia" w:ascii="Times New Roman" w:hAnsi="Times New Roman" w:eastAsia="宋体" w:cs="Times New Roman"/>
          <w:sz w:val="21"/>
          <w:szCs w:val="21"/>
          <w:lang w:val="en-US" w:eastAsia="zh-CN"/>
        </w:rPr>
        <w:t>+SO</w:t>
      </w:r>
      <w:r>
        <w:rPr>
          <w:rFonts w:hint="eastAsia" w:ascii="Times New Roman" w:hAnsi="Times New Roman" w:eastAsia="宋体" w:cs="Times New Roman"/>
          <w:sz w:val="21"/>
          <w:szCs w:val="21"/>
          <w:vertAlign w:val="subscript"/>
          <w:lang w:val="en-US" w:eastAsia="zh-CN"/>
        </w:rPr>
        <w:t>2</w:t>
      </w:r>
      <w:r>
        <w:rPr>
          <w:rFonts w:hint="eastAsia" w:ascii="Times New Roman" w:hAnsi="Times New Roman" w:eastAsia="宋体" w:cs="Times New Roman"/>
          <w:sz w:val="21"/>
          <w:szCs w:val="21"/>
          <w:lang w:val="en-US" w:eastAsia="zh-CN"/>
        </w:rPr>
        <w:t>=Na</w:t>
      </w:r>
      <w:r>
        <w:rPr>
          <w:rFonts w:hint="eastAsia" w:ascii="Times New Roman" w:hAnsi="Times New Roman" w:eastAsia="宋体" w:cs="Times New Roman"/>
          <w:sz w:val="21"/>
          <w:szCs w:val="21"/>
          <w:vertAlign w:val="subscript"/>
          <w:lang w:val="en-US" w:eastAsia="zh-CN"/>
        </w:rPr>
        <w:t>2</w:t>
      </w:r>
      <w:r>
        <w:rPr>
          <w:rFonts w:hint="eastAsia" w:ascii="Times New Roman" w:hAnsi="Times New Roman" w:eastAsia="宋体" w:cs="Times New Roman"/>
          <w:sz w:val="21"/>
          <w:szCs w:val="21"/>
          <w:lang w:val="en-US" w:eastAsia="zh-CN"/>
        </w:rPr>
        <w:t>SO</w:t>
      </w:r>
      <w:r>
        <w:rPr>
          <w:rFonts w:hint="eastAsia" w:ascii="Times New Roman" w:hAnsi="Times New Roman" w:eastAsia="宋体" w:cs="Times New Roman"/>
          <w:sz w:val="21"/>
          <w:szCs w:val="21"/>
          <w:vertAlign w:val="subscript"/>
          <w:lang w:val="en-US" w:eastAsia="zh-CN"/>
        </w:rPr>
        <w:t>3</w:t>
      </w:r>
      <w:r>
        <w:rPr>
          <w:rFonts w:hint="eastAsia" w:ascii="Times New Roman" w:hAnsi="Times New Roman" w:eastAsia="宋体" w:cs="Times New Roman"/>
          <w:sz w:val="21"/>
          <w:szCs w:val="21"/>
          <w:lang w:val="en-US" w:eastAsia="zh-CN"/>
        </w:rPr>
        <w:t>+H</w:t>
      </w:r>
      <w:r>
        <w:rPr>
          <w:rFonts w:hint="eastAsia" w:ascii="Times New Roman" w:hAnsi="Times New Roman" w:eastAsia="宋体" w:cs="Times New Roman"/>
          <w:sz w:val="21"/>
          <w:szCs w:val="21"/>
          <w:vertAlign w:val="subscript"/>
          <w:lang w:val="en-US" w:eastAsia="zh-CN"/>
        </w:rPr>
        <w:t>2</w:t>
      </w:r>
      <w:r>
        <w:rPr>
          <w:rFonts w:hint="eastAsia" w:ascii="Times New Roman" w:hAnsi="Times New Roman" w:eastAsia="宋体" w:cs="Times New Roman"/>
          <w:sz w:val="21"/>
          <w:szCs w:val="21"/>
          <w:lang w:val="en-US" w:eastAsia="zh-CN"/>
        </w:rPr>
        <w:t xml:space="preserve">O  </w:t>
      </w:r>
    </w:p>
    <w:p>
      <w:pPr>
        <w:numPr>
          <w:ilvl w:val="0"/>
          <w:numId w:val="0"/>
        </w:numPr>
        <w:ind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24.做功冲程</w:t>
      </w:r>
    </w:p>
    <w:p>
      <w:pPr>
        <w:rPr>
          <w:b/>
          <w:bCs/>
          <w:sz w:val="24"/>
          <w:szCs w:val="24"/>
        </w:rPr>
      </w:pPr>
      <w:r>
        <w:rPr>
          <w:rFonts w:hint="eastAsia"/>
          <w:b/>
        </w:rPr>
        <w:t>三、</w:t>
      </w:r>
      <w:r>
        <w:rPr>
          <w:rFonts w:hint="eastAsia"/>
          <w:b/>
          <w:lang w:val="en-US" w:eastAsia="zh-CN"/>
        </w:rPr>
        <w:t>实验</w:t>
      </w:r>
      <w:r>
        <w:rPr>
          <w:rFonts w:hint="eastAsia"/>
          <w:b/>
        </w:rPr>
        <w:t>探究题</w:t>
      </w:r>
      <w:r>
        <w:rPr>
          <w:b/>
          <w:bCs/>
          <w:sz w:val="24"/>
          <w:szCs w:val="24"/>
        </w:rPr>
        <w:t>（</w:t>
      </w:r>
      <w:r>
        <w:rPr>
          <w:rFonts w:hint="eastAsia"/>
          <w:b/>
          <w:bCs/>
          <w:sz w:val="24"/>
          <w:szCs w:val="24"/>
          <w:lang w:val="en-US" w:eastAsia="zh-CN"/>
        </w:rPr>
        <w:t>本大题</w:t>
      </w:r>
      <w:r>
        <w:rPr>
          <w:b/>
          <w:bCs/>
          <w:sz w:val="24"/>
          <w:szCs w:val="24"/>
        </w:rPr>
        <w:t>共</w:t>
      </w:r>
      <w:r>
        <w:rPr>
          <w:rFonts w:hint="eastAsia"/>
          <w:b/>
          <w:bCs/>
          <w:sz w:val="24"/>
          <w:szCs w:val="24"/>
          <w:lang w:val="en-US" w:eastAsia="zh-CN"/>
        </w:rPr>
        <w:t>5小</w:t>
      </w:r>
      <w:r>
        <w:rPr>
          <w:b/>
          <w:bCs/>
          <w:sz w:val="24"/>
          <w:szCs w:val="24"/>
        </w:rPr>
        <w:t>题；</w:t>
      </w:r>
      <w:r>
        <w:rPr>
          <w:rFonts w:hint="eastAsia"/>
          <w:b/>
          <w:bCs/>
          <w:sz w:val="24"/>
          <w:szCs w:val="24"/>
          <w:lang w:val="en-US" w:eastAsia="zh-CN"/>
        </w:rPr>
        <w:t>前5空格每空2分，后10空格每空3分；</w:t>
      </w:r>
      <w:r>
        <w:rPr>
          <w:b/>
          <w:bCs/>
          <w:sz w:val="24"/>
          <w:szCs w:val="24"/>
        </w:rPr>
        <w:t>共</w:t>
      </w:r>
      <w:r>
        <w:rPr>
          <w:rFonts w:hint="eastAsia"/>
          <w:b/>
          <w:bCs/>
          <w:sz w:val="24"/>
          <w:szCs w:val="24"/>
          <w:lang w:val="en-US" w:eastAsia="zh-CN"/>
        </w:rPr>
        <w:t>40</w:t>
      </w:r>
      <w:r>
        <w:rPr>
          <w:b/>
          <w:bCs/>
          <w:sz w:val="24"/>
          <w:szCs w:val="24"/>
        </w:rPr>
        <w:t>分</w:t>
      </w:r>
      <w:r>
        <w:rPr>
          <w:rFonts w:hint="eastAsia"/>
          <w:b/>
          <w:bCs/>
          <w:sz w:val="24"/>
          <w:szCs w:val="24"/>
          <w:lang w:eastAsia="zh-CN"/>
        </w:rPr>
        <w:t>。</w:t>
      </w:r>
      <w:r>
        <w:rPr>
          <w:b/>
          <w:bCs/>
          <w:sz w:val="24"/>
          <w:szCs w:val="24"/>
        </w:rPr>
        <w:t>）</w:t>
      </w:r>
    </w:p>
    <w:p>
      <w:pPr>
        <w:numPr>
          <w:ilvl w:val="0"/>
          <w:numId w:val="0"/>
        </w:numPr>
        <w:ind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25.（1）铜丝表面有银白色物质附着  （2）铝与氧气反应形成了致密的氧化膜</w:t>
      </w:r>
    </w:p>
    <w:p>
      <w:pPr>
        <w:numPr>
          <w:ilvl w:val="0"/>
          <w:numId w:val="0"/>
        </w:numPr>
        <w:ind w:leftChars="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26.（1）木块被推动的距离</w:t>
      </w:r>
    </w:p>
    <w:p>
      <w:pPr>
        <w:numPr>
          <w:ilvl w:val="0"/>
          <w:numId w:val="0"/>
        </w:numPr>
        <w:ind w:leftChars="0"/>
        <w:rPr>
          <w:rFonts w:hint="eastAsia" w:ascii="Times New Roman" w:hAnsi="Times New Roman" w:eastAsia="宋体" w:cs="Times New Roman"/>
          <w:sz w:val="21"/>
          <w:szCs w:val="21"/>
          <w:lang w:val="en-US" w:eastAsia="zh-CN"/>
        </w:rPr>
      </w:pPr>
      <w:r>
        <w:drawing>
          <wp:anchor distT="0" distB="0" distL="114300" distR="114300" simplePos="0" relativeHeight="251691008" behindDoc="1" locked="0" layoutInCell="1" allowOverlap="1">
            <wp:simplePos x="0" y="0"/>
            <wp:positionH relativeFrom="column">
              <wp:posOffset>571500</wp:posOffset>
            </wp:positionH>
            <wp:positionV relativeFrom="paragraph">
              <wp:posOffset>16510</wp:posOffset>
            </wp:positionV>
            <wp:extent cx="2896235" cy="1158240"/>
            <wp:effectExtent l="0" t="0" r="37465" b="41910"/>
            <wp:wrapTight wrapText="bothSides">
              <wp:wrapPolygon>
                <wp:start x="0" y="0"/>
                <wp:lineTo x="0" y="21316"/>
                <wp:lineTo x="21453" y="21316"/>
                <wp:lineTo x="21453" y="0"/>
                <wp:lineTo x="0" y="0"/>
              </wp:wrapPolygon>
            </wp:wrapTight>
            <wp:docPr id="57"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2"/>
                    <pic:cNvPicPr>
                      <a:picLocks noChangeAspect="1"/>
                    </pic:cNvPicPr>
                  </pic:nvPicPr>
                  <pic:blipFill>
                    <a:blip r:embed="rId43"/>
                    <a:stretch>
                      <a:fillRect/>
                    </a:stretch>
                  </pic:blipFill>
                  <pic:spPr>
                    <a:xfrm>
                      <a:off x="0" y="0"/>
                      <a:ext cx="2896235" cy="1158240"/>
                    </a:xfrm>
                    <a:prstGeom prst="rect">
                      <a:avLst/>
                    </a:prstGeom>
                    <a:noFill/>
                    <a:ln>
                      <a:noFill/>
                    </a:ln>
                  </pic:spPr>
                </pic:pic>
              </a:graphicData>
            </a:graphic>
          </wp:anchor>
        </w:drawing>
      </w:r>
      <w:r>
        <w:rPr>
          <w:rFonts w:hint="eastAsia" w:ascii="Times New Roman" w:hAnsi="Times New Roman" w:eastAsia="宋体" w:cs="Times New Roman"/>
          <w:sz w:val="21"/>
          <w:szCs w:val="21"/>
          <w:lang w:val="en-US" w:eastAsia="zh-CN"/>
        </w:rPr>
        <w:t xml:space="preserve">   （2）</w:t>
      </w:r>
    </w:p>
    <w:p>
      <w:pPr>
        <w:numPr>
          <w:ilvl w:val="0"/>
          <w:numId w:val="0"/>
        </w:numPr>
        <w:ind w:leftChars="0"/>
        <w:rPr>
          <w:rFonts w:hint="eastAsia" w:ascii="Times New Roman" w:hAnsi="Times New Roman" w:eastAsia="宋体" w:cs="Times New Roman"/>
          <w:sz w:val="21"/>
          <w:szCs w:val="21"/>
          <w:lang w:val="en-US" w:eastAsia="zh-CN"/>
        </w:rPr>
      </w:pPr>
    </w:p>
    <w:p>
      <w:pPr>
        <w:numPr>
          <w:ilvl w:val="0"/>
          <w:numId w:val="0"/>
        </w:numPr>
        <w:ind w:leftChars="0"/>
        <w:rPr>
          <w:rFonts w:hint="eastAsia" w:ascii="Times New Roman" w:hAnsi="Times New Roman" w:eastAsia="宋体" w:cs="Times New Roman"/>
          <w:sz w:val="21"/>
          <w:szCs w:val="21"/>
          <w:lang w:val="en-US" w:eastAsia="zh-CN"/>
        </w:rPr>
      </w:pPr>
    </w:p>
    <w:p>
      <w:pPr>
        <w:numPr>
          <w:ilvl w:val="0"/>
          <w:numId w:val="0"/>
        </w:numPr>
        <w:ind w:leftChars="0"/>
        <w:rPr>
          <w:rFonts w:hint="eastAsia" w:ascii="Times New Roman" w:hAnsi="Times New Roman" w:eastAsia="宋体" w:cs="Times New Roman"/>
          <w:sz w:val="21"/>
          <w:szCs w:val="21"/>
          <w:lang w:val="en-US" w:eastAsia="zh-CN"/>
        </w:rPr>
      </w:pPr>
    </w:p>
    <w:p>
      <w:pPr>
        <w:numPr>
          <w:ilvl w:val="0"/>
          <w:numId w:val="0"/>
        </w:numPr>
        <w:ind w:leftChars="0"/>
        <w:rPr>
          <w:rFonts w:hint="eastAsia" w:ascii="Times New Roman" w:hAnsi="Times New Roman" w:eastAsia="宋体" w:cs="Times New Roman"/>
          <w:sz w:val="21"/>
          <w:szCs w:val="21"/>
          <w:lang w:val="en-US" w:eastAsia="zh-CN"/>
        </w:rPr>
      </w:pPr>
    </w:p>
    <w:p>
      <w:pPr>
        <w:numPr>
          <w:ilvl w:val="0"/>
          <w:numId w:val="0"/>
        </w:numPr>
        <w:ind w:leftChars="0"/>
        <w:rPr>
          <w:rFonts w:hint="eastAsia" w:ascii="Times New Roman" w:hAnsi="Times New Roman" w:eastAsia="宋体" w:cs="Times New Roman"/>
          <w:sz w:val="21"/>
          <w:szCs w:val="21"/>
          <w:lang w:val="en-US" w:eastAsia="zh-CN"/>
        </w:rPr>
      </w:pPr>
    </w:p>
    <w:p>
      <w:pPr>
        <w:numPr>
          <w:ilvl w:val="0"/>
          <w:numId w:val="0"/>
        </w:numPr>
        <w:ind w:leftChars="0" w:firstLine="420" w:firstLineChars="200"/>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（3）15</w:t>
      </w:r>
    </w:p>
    <w:p>
      <w:pPr>
        <w:numPr>
          <w:ilvl w:val="0"/>
          <w:numId w:val="0"/>
        </w:numP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27.（1）发高烧会降低人身体中的酶的活性  （2）模拟人体胃中酸性环境</w:t>
      </w:r>
    </w:p>
    <w:p>
      <w:pPr>
        <w:numPr>
          <w:ilvl w:val="0"/>
          <w:numId w:val="0"/>
        </w:numP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 xml:space="preserve">   （3）水浴可达到所需温度且不易降低酶的活性（4）增加乳白色蛋白液</w:t>
      </w:r>
    </w:p>
    <w:p>
      <w:pPr>
        <w:numPr>
          <w:ilvl w:val="0"/>
          <w:numId w:val="0"/>
        </w:numP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28.（1）A   在B、C之间增加气体干燥装置    （2）NaOH</w:t>
      </w:r>
    </w:p>
    <w:p>
      <w:pPr>
        <w:numPr>
          <w:ilvl w:val="0"/>
          <w:numId w:val="0"/>
        </w:numPr>
        <w:rPr>
          <w:rFonts w:hint="eastAsia"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29.（1）</w:t>
      </w:r>
      <w:r>
        <w:rPr>
          <w:rFonts w:hint="eastAsia" w:ascii="宋体" w:hAnsi="宋体" w:eastAsia="宋体" w:cs="宋体"/>
          <w:sz w:val="21"/>
          <w:szCs w:val="21"/>
          <w:lang w:val="en-US" w:eastAsia="zh-CN"/>
        </w:rPr>
        <w:t>①</w:t>
      </w:r>
      <w:r>
        <w:rPr>
          <w:rFonts w:hint="eastAsia" w:ascii="Times New Roman" w:hAnsi="Times New Roman" w:eastAsia="宋体" w:cs="Times New Roman"/>
          <w:sz w:val="21"/>
          <w:szCs w:val="21"/>
          <w:lang w:val="en-US" w:eastAsia="zh-CN"/>
        </w:rPr>
        <w:t xml:space="preserve"> 断路     （2）0.75</w:t>
      </w:r>
    </w:p>
    <w:p>
      <w:pPr>
        <w:numPr>
          <w:ilvl w:val="0"/>
          <w:numId w:val="0"/>
        </w:numPr>
        <w:rPr>
          <w:rFonts w:hint="eastAsia" w:ascii="Calibri" w:hAnsi="Calibri" w:eastAsia="宋体" w:cs="Calibri"/>
          <w:sz w:val="21"/>
          <w:szCs w:val="21"/>
          <w:lang w:val="en-US" w:eastAsia="zh-CN"/>
        </w:rPr>
      </w:pPr>
      <w:r>
        <w:rPr>
          <w:rFonts w:hint="eastAsia" w:ascii="Times New Roman" w:hAnsi="Times New Roman" w:eastAsia="宋体" w:cs="Times New Roman"/>
          <w:sz w:val="21"/>
          <w:szCs w:val="21"/>
          <w:lang w:val="en-US" w:eastAsia="zh-CN"/>
        </w:rPr>
        <w:t xml:space="preserve">   （3）</w:t>
      </w:r>
      <w:r>
        <w:rPr>
          <w:rFonts w:hint="eastAsia" w:ascii="宋体" w:hAnsi="宋体" w:eastAsia="宋体" w:cs="宋体"/>
          <w:sz w:val="21"/>
          <w:szCs w:val="21"/>
          <w:lang w:val="en-US" w:eastAsia="zh-CN"/>
        </w:rPr>
        <w:t>①</w:t>
      </w:r>
      <w:r>
        <w:rPr>
          <w:rFonts w:hint="eastAsia" w:ascii="Calibri" w:hAnsi="Calibri" w:eastAsia="宋体" w:cs="Calibri"/>
          <w:sz w:val="21"/>
          <w:szCs w:val="21"/>
          <w:lang w:val="en-US" w:eastAsia="zh-CN"/>
        </w:rPr>
        <w:t>，灯泡和滑动变阻器两端电压之和保持不变</w:t>
      </w:r>
    </w:p>
    <w:p>
      <w:pPr>
        <w:spacing w:line="340" w:lineRule="exact"/>
        <w:ind w:firstLine="0"/>
        <w:jc w:val="both"/>
        <w:rPr>
          <w:rFonts w:hint="default" w:ascii="Times New Roman" w:hAnsi="Times New Roman" w:cs="Times New Roman"/>
          <w:b/>
          <w:bCs/>
          <w:sz w:val="21"/>
          <w:szCs w:val="21"/>
        </w:rPr>
      </w:pPr>
      <w:r>
        <w:rPr>
          <w:rFonts w:hint="default" w:ascii="Times New Roman" w:hAnsi="Times New Roman" w:eastAsia="宋体" w:cs="Times New Roman"/>
          <w:b/>
          <w:bCs/>
          <w:color w:val="000000"/>
          <w:sz w:val="21"/>
          <w:szCs w:val="21"/>
        </w:rPr>
        <w:t>四、解答题（本题有5小题，第30题9分，第31题7分，32题10分，33题10分，34题14分，共50分）</w:t>
      </w:r>
    </w:p>
    <w:p>
      <w:pPr>
        <w:numPr>
          <w:ilvl w:val="0"/>
          <w:numId w:val="0"/>
        </w:numP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30.（1）A   （2）</w:t>
      </w:r>
      <w:r>
        <w:rPr>
          <w:rFonts w:hint="default" w:ascii="Times New Roman" w:hAnsi="Times New Roman" w:eastAsia="宋体" w:cs="Times New Roman"/>
          <w:position w:val="-6"/>
          <w:sz w:val="21"/>
          <w:szCs w:val="21"/>
          <w:lang w:val="en-US" w:eastAsia="zh-CN"/>
        </w:rPr>
        <w:object>
          <v:shape id="_x0000_i1028" o:spt="75" type="#_x0000_t75" style="height:16pt;width:42pt;" o:ole="t" filled="f" o:preferrelative="t" stroked="f" coordsize="21600,21600">
            <v:path/>
            <v:fill on="f" focussize="0,0"/>
            <v:stroke on="f" joinstyle="miter"/>
            <v:imagedata r:id="rId45" o:title=""/>
            <o:lock v:ext="edit" aspectratio="t"/>
            <w10:wrap type="none"/>
            <w10:anchorlock/>
          </v:shape>
          <o:OLEObject Type="Embed" ProgID="Equation.KSEE3" ShapeID="_x0000_i1028" DrawAspect="Content" ObjectID="_1468075728" r:id="rId44">
            <o:LockedField>false</o:LockedField>
          </o:OLEObject>
        </w:object>
      </w:r>
      <w:r>
        <w:rPr>
          <w:rFonts w:hint="default" w:ascii="Times New Roman" w:hAnsi="Times New Roman" w:eastAsia="宋体" w:cs="Times New Roman"/>
          <w:sz w:val="21"/>
          <w:szCs w:val="21"/>
          <w:lang w:val="en-US" w:eastAsia="zh-CN"/>
        </w:rPr>
        <w:t xml:space="preserve">   （3）乳酸</w:t>
      </w:r>
    </w:p>
    <w:p>
      <w:pPr>
        <w:numPr>
          <w:ilvl w:val="0"/>
          <w:numId w:val="0"/>
        </w:numP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（4）③；因为48h内，血管未修复，冷敷可以减少出血量；48h后用热敷可以加快血液流动速度，加速淤血代谢。</w:t>
      </w:r>
    </w:p>
    <w:p>
      <w:pPr>
        <w:numPr>
          <w:ilvl w:val="0"/>
          <w:numId w:val="0"/>
        </w:numP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31.（1）稀盐酸（或稀硫酸、稀硝酸）</w:t>
      </w:r>
    </w:p>
    <w:p>
      <w:pPr>
        <w:numPr>
          <w:ilvl w:val="0"/>
          <w:numId w:val="0"/>
        </w:numP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（2）氢氧化钠溶液和变质产生的碳酸钠溶液均呈碱性，均能使无色酚酞试液变红色</w:t>
      </w:r>
    </w:p>
    <w:p>
      <w:pPr>
        <w:numPr>
          <w:ilvl w:val="0"/>
          <w:numId w:val="0"/>
        </w:numP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drawing>
          <wp:inline distT="0" distB="0" distL="114300" distR="114300">
            <wp:extent cx="2953385" cy="2055495"/>
            <wp:effectExtent l="0" t="0" r="18415" b="1905"/>
            <wp:docPr id="58" name="图片 58" descr="1678725187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58" descr="1678725187192"/>
                    <pic:cNvPicPr>
                      <a:picLocks noChangeAspect="1"/>
                    </pic:cNvPicPr>
                  </pic:nvPicPr>
                  <pic:blipFill>
                    <a:blip r:embed="rId46"/>
                    <a:stretch>
                      <a:fillRect/>
                    </a:stretch>
                  </pic:blipFill>
                  <pic:spPr>
                    <a:xfrm>
                      <a:off x="0" y="0"/>
                      <a:ext cx="2953385" cy="2055495"/>
                    </a:xfrm>
                    <a:prstGeom prst="rect">
                      <a:avLst/>
                    </a:prstGeom>
                  </pic:spPr>
                </pic:pic>
              </a:graphicData>
            </a:graphic>
          </wp:inline>
        </w:drawing>
      </w:r>
    </w:p>
    <w:p>
      <w:pPr>
        <w:numPr>
          <w:ilvl w:val="0"/>
          <w:numId w:val="0"/>
        </w:numP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32.（1）有机合成      31.4％     （2）D</w:t>
      </w:r>
    </w:p>
    <w:p>
      <w:pPr>
        <w:numPr>
          <w:ilvl w:val="0"/>
          <w:numId w:val="0"/>
        </w:numPr>
        <w:ind w:firstLine="210" w:firstLineChars="100"/>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position w:val="-42"/>
          <w:sz w:val="21"/>
          <w:szCs w:val="21"/>
          <w:lang w:val="en-US" w:eastAsia="zh-CN"/>
        </w:rPr>
        <w:object>
          <v:shape id="_x0000_i1029" o:spt="75" type="#_x0000_t75" style="height:48pt;width:155pt;" o:ole="t" filled="f" o:preferrelative="t" stroked="f" coordsize="21600,21600">
            <v:path/>
            <v:fill on="f" focussize="0,0"/>
            <v:stroke on="f" joinstyle="miter"/>
            <v:imagedata r:id="rId48" o:title=""/>
            <o:lock v:ext="edit" aspectratio="t"/>
            <w10:wrap type="none"/>
            <w10:anchorlock/>
          </v:shape>
          <o:OLEObject Type="Embed" ProgID="Equation.KSEE3" ShapeID="_x0000_i1029" DrawAspect="Content" ObjectID="_1468075729" r:id="rId47">
            <o:LockedField>false</o:LockedField>
          </o:OLEObject>
        </w:object>
      </w:r>
    </w:p>
    <w:p>
      <w:pPr>
        <w:numPr>
          <w:ilvl w:val="0"/>
          <w:numId w:val="0"/>
        </w:numP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33.(1)内     （2）22</w:t>
      </w:r>
    </w:p>
    <w:p>
      <w:pPr>
        <w:numPr>
          <w:ilvl w:val="0"/>
          <w:numId w:val="0"/>
        </w:numP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 xml:space="preserve">  （3）</w:t>
      </w:r>
      <w:r>
        <w:rPr>
          <w:rFonts w:hint="default" w:ascii="Times New Roman" w:hAnsi="Times New Roman" w:eastAsia="宋体" w:cs="Times New Roman"/>
          <w:position w:val="-44"/>
          <w:sz w:val="21"/>
          <w:szCs w:val="21"/>
          <w:lang w:val="en-US" w:eastAsia="zh-CN"/>
        </w:rPr>
        <w:object>
          <v:shape id="_x0000_i1030" o:spt="75" type="#_x0000_t75" style="height:49.95pt;width:163pt;" o:ole="t" filled="f" o:preferrelative="t" stroked="f" coordsize="21600,21600">
            <v:path/>
            <v:fill on="f" focussize="0,0"/>
            <v:stroke on="f" joinstyle="miter"/>
            <v:imagedata r:id="rId50" o:title=""/>
            <o:lock v:ext="edit" aspectratio="t"/>
            <w10:wrap type="none"/>
            <w10:anchorlock/>
          </v:shape>
          <o:OLEObject Type="Embed" ProgID="Equation.KSEE3" ShapeID="_x0000_i1030" DrawAspect="Content" ObjectID="_1468075730" r:id="rId49">
            <o:LockedField>false</o:LockedField>
          </o:OLEObject>
        </w:object>
      </w:r>
    </w:p>
    <w:p>
      <w:pPr>
        <w:spacing w:after="80" w:line="240" w:lineRule="auto"/>
        <w:ind w:firstLine="60"/>
        <w:jc w:val="left"/>
        <w:rPr>
          <w:rFonts w:hint="default" w:ascii="Times New Roman" w:hAnsi="Times New Roman" w:cs="Times New Roman"/>
          <w:sz w:val="21"/>
          <w:szCs w:val="21"/>
        </w:rPr>
      </w:pPr>
      <w:r>
        <w:rPr>
          <w:rFonts w:hint="eastAsia" w:ascii="Times New Roman" w:hAnsi="Times New Roman" w:eastAsia="宋体" w:cs="Times New Roman"/>
          <w:sz w:val="21"/>
          <w:szCs w:val="21"/>
          <w:lang w:val="en-US" w:eastAsia="zh-CN"/>
        </w:rPr>
        <w:t xml:space="preserve">  （4）</w:t>
      </w:r>
      <w:r>
        <w:rPr>
          <w:rFonts w:hint="default" w:ascii="Times New Roman" w:hAnsi="Times New Roman" w:eastAsia="宋体" w:cs="Times New Roman"/>
          <w:color w:val="000000"/>
          <w:sz w:val="21"/>
          <w:szCs w:val="21"/>
        </w:rPr>
        <w:t>用导线把B和C连接，然后将M接A，N接B，闭合开关S</w:t>
      </w:r>
      <w:r>
        <w:rPr>
          <w:rFonts w:hint="default" w:ascii="Times New Roman" w:hAnsi="Times New Roman" w:eastAsia="宋体" w:cs="Times New Roman"/>
          <w:color w:val="000000"/>
          <w:sz w:val="21"/>
          <w:szCs w:val="21"/>
          <w:vertAlign w:val="subscript"/>
        </w:rPr>
        <w:t>1</w:t>
      </w:r>
      <w:r>
        <w:rPr>
          <w:rFonts w:hint="default" w:ascii="Times New Roman" w:hAnsi="Times New Roman" w:eastAsia="宋体" w:cs="Times New Roman"/>
          <w:color w:val="000000"/>
          <w:sz w:val="21"/>
          <w:szCs w:val="21"/>
        </w:rPr>
        <w:t>和</w:t>
      </w:r>
      <w:r>
        <w:rPr>
          <w:rFonts w:hint="default" w:ascii="Times New Roman" w:hAnsi="Times New Roman" w:eastAsia="宋体" w:cs="Times New Roman"/>
          <w:color w:val="000000"/>
          <w:sz w:val="21"/>
          <w:szCs w:val="21"/>
        </w:rPr>
        <w:tab/>
      </w:r>
      <w:r>
        <w:rPr>
          <w:rFonts w:hint="default" w:ascii="Times New Roman" w:hAnsi="Times New Roman" w:eastAsia="宋体" w:cs="Times New Roman"/>
          <w:color w:val="000000"/>
          <w:sz w:val="21"/>
          <w:szCs w:val="21"/>
        </w:rPr>
        <w:t>S</w:t>
      </w:r>
      <w:r>
        <w:rPr>
          <w:rFonts w:hint="eastAsia" w:ascii="Times New Roman" w:hAnsi="Times New Roman" w:eastAsia="宋体" w:cs="Times New Roman"/>
          <w:color w:val="000000"/>
          <w:sz w:val="21"/>
          <w:szCs w:val="21"/>
          <w:vertAlign w:val="subscript"/>
          <w:lang w:val="en-US" w:eastAsia="zh-CN"/>
        </w:rPr>
        <w:t>2</w:t>
      </w:r>
      <w:r>
        <w:rPr>
          <w:rFonts w:hint="eastAsia" w:ascii="Times New Roman" w:hAnsi="Times New Roman" w:eastAsia="宋体" w:cs="Times New Roman"/>
          <w:color w:val="000000"/>
          <w:sz w:val="21"/>
          <w:szCs w:val="21"/>
          <w:lang w:eastAsia="zh-CN"/>
        </w:rPr>
        <w:t>，</w:t>
      </w:r>
      <w:r>
        <w:rPr>
          <w:rFonts w:hint="default" w:ascii="Times New Roman" w:hAnsi="Times New Roman" w:eastAsia="宋体" w:cs="Times New Roman"/>
          <w:color w:val="000000"/>
          <w:sz w:val="21"/>
          <w:szCs w:val="21"/>
        </w:rPr>
        <w:t>R</w:t>
      </w:r>
      <w:r>
        <w:rPr>
          <w:rFonts w:hint="eastAsia" w:ascii="Times New Roman" w:hAnsi="Times New Roman" w:eastAsia="宋体" w:cs="Times New Roman"/>
          <w:color w:val="000000"/>
          <w:sz w:val="21"/>
          <w:szCs w:val="21"/>
          <w:vertAlign w:val="subscript"/>
          <w:lang w:val="en-US" w:eastAsia="zh-CN"/>
        </w:rPr>
        <w:t>1</w:t>
      </w:r>
      <w:r>
        <w:rPr>
          <w:rFonts w:hint="default" w:ascii="Times New Roman" w:hAnsi="Times New Roman" w:eastAsia="宋体" w:cs="Times New Roman"/>
          <w:color w:val="000000"/>
          <w:sz w:val="21"/>
          <w:szCs w:val="21"/>
        </w:rPr>
        <w:t>与R</w:t>
      </w:r>
      <w:r>
        <w:rPr>
          <w:rFonts w:hint="default" w:ascii="Times New Roman" w:hAnsi="Times New Roman" w:eastAsia="宋体" w:cs="Times New Roman"/>
          <w:color w:val="000000"/>
          <w:sz w:val="21"/>
          <w:szCs w:val="21"/>
          <w:vertAlign w:val="subscript"/>
        </w:rPr>
        <w:t>2</w:t>
      </w:r>
      <w:r>
        <w:rPr>
          <w:rFonts w:hint="default" w:ascii="Times New Roman" w:hAnsi="Times New Roman" w:eastAsia="宋体" w:cs="Times New Roman"/>
          <w:color w:val="000000"/>
          <w:sz w:val="21"/>
          <w:szCs w:val="21"/>
        </w:rPr>
        <w:t>并联，R</w:t>
      </w:r>
      <w:r>
        <w:rPr>
          <w:rFonts w:hint="eastAsia" w:ascii="Times New Roman" w:hAnsi="Times New Roman" w:eastAsia="宋体" w:cs="Times New Roman"/>
          <w:color w:val="000000"/>
          <w:sz w:val="21"/>
          <w:szCs w:val="21"/>
          <w:vertAlign w:val="subscript"/>
          <w:lang w:val="en-US" w:eastAsia="zh-CN"/>
        </w:rPr>
        <w:t>0</w:t>
      </w:r>
      <w:r>
        <w:rPr>
          <w:rFonts w:hint="default" w:ascii="Times New Roman" w:hAnsi="Times New Roman" w:eastAsia="宋体" w:cs="Times New Roman"/>
          <w:color w:val="000000"/>
          <w:sz w:val="21"/>
          <w:szCs w:val="21"/>
        </w:rPr>
        <w:t>被短接，电流表测干路的电流：R</w:t>
      </w:r>
      <w:r>
        <w:rPr>
          <w:rFonts w:hint="default" w:ascii="Times New Roman" w:hAnsi="Times New Roman" w:eastAsia="宋体" w:cs="Times New Roman"/>
          <w:color w:val="000000"/>
          <w:sz w:val="21"/>
          <w:szCs w:val="21"/>
          <w:vertAlign w:val="subscript"/>
        </w:rPr>
        <w:t>1</w:t>
      </w:r>
      <w:r>
        <w:rPr>
          <w:rFonts w:hint="default" w:ascii="Times New Roman" w:hAnsi="Times New Roman" w:eastAsia="宋体" w:cs="Times New Roman"/>
          <w:color w:val="000000"/>
          <w:sz w:val="21"/>
          <w:szCs w:val="21"/>
        </w:rPr>
        <w:t>与R</w:t>
      </w:r>
      <w:r>
        <w:rPr>
          <w:rFonts w:hint="default" w:ascii="Times New Roman" w:hAnsi="Times New Roman" w:eastAsia="宋体" w:cs="Times New Roman"/>
          <w:color w:val="000000"/>
          <w:sz w:val="21"/>
          <w:szCs w:val="21"/>
          <w:vertAlign w:val="subscript"/>
        </w:rPr>
        <w:t>2</w:t>
      </w:r>
      <w:r>
        <w:rPr>
          <w:rFonts w:hint="default" w:ascii="Times New Roman" w:hAnsi="Times New Roman" w:eastAsia="宋体" w:cs="Times New Roman"/>
          <w:color w:val="000000"/>
          <w:sz w:val="21"/>
          <w:szCs w:val="21"/>
        </w:rPr>
        <w:t>并联的电阻：</w:t>
      </w:r>
    </w:p>
    <w:p>
      <w:pPr>
        <w:spacing w:after="80" w:line="240" w:lineRule="auto"/>
        <w:ind w:firstLine="0"/>
        <w:jc w:val="left"/>
        <w:rPr>
          <w:rFonts w:hint="eastAsia" w:ascii="Times New Roman" w:hAnsi="Times New Roman" w:eastAsia="宋体" w:cs="Times New Roman"/>
          <w:color w:val="000000"/>
          <w:sz w:val="21"/>
          <w:szCs w:val="21"/>
          <w:lang w:eastAsia="zh-CN"/>
        </w:rPr>
      </w:pPr>
      <w:r>
        <w:rPr>
          <w:rFonts w:hint="eastAsia" w:ascii="Times New Roman" w:hAnsi="Times New Roman" w:eastAsia="宋体" w:cs="Times New Roman"/>
          <w:color w:val="000000"/>
          <w:position w:val="-24"/>
          <w:sz w:val="21"/>
          <w:szCs w:val="21"/>
          <w:lang w:eastAsia="zh-CN"/>
        </w:rPr>
        <w:object>
          <v:shape id="_x0000_i1031" o:spt="75" type="#_x0000_t75" style="height:31pt;width:114.95pt;" o:ole="t" filled="f" o:preferrelative="t" stroked="f" coordsize="21600,21600">
            <v:path/>
            <v:fill on="f" focussize="0,0"/>
            <v:stroke on="f" joinstyle="miter"/>
            <v:imagedata r:id="rId52" o:title=""/>
            <o:lock v:ext="edit" aspectratio="t"/>
            <w10:wrap type="none"/>
            <w10:anchorlock/>
          </v:shape>
          <o:OLEObject Type="Embed" ProgID="Equation.KSEE3" ShapeID="_x0000_i1031" DrawAspect="Content" ObjectID="_1468075731" r:id="rId51">
            <o:LockedField>false</o:LockedField>
          </o:OLEObject>
        </w:object>
      </w:r>
    </w:p>
    <w:p>
      <w:pPr>
        <w:spacing w:after="80" w:line="240" w:lineRule="auto"/>
        <w:ind w:firstLine="0"/>
        <w:jc w:val="left"/>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当用该部件组装加热器接入家庭电路，根据</w:t>
      </w:r>
      <w:r>
        <w:rPr>
          <w:rFonts w:hint="default" w:ascii="Times New Roman" w:hAnsi="Times New Roman" w:eastAsia="宋体" w:cs="Times New Roman"/>
          <w:color w:val="000000"/>
          <w:position w:val="-24"/>
          <w:sz w:val="21"/>
          <w:szCs w:val="21"/>
        </w:rPr>
        <w:object>
          <v:shape id="_x0000_i1032" o:spt="75" type="#_x0000_t75" style="height:33pt;width:40pt;" o:ole="t" filled="f" o:preferrelative="t" stroked="f" coordsize="21600,21600">
            <v:path/>
            <v:fill on="f" focussize="0,0"/>
            <v:stroke on="f" joinstyle="miter"/>
            <v:imagedata r:id="rId54" o:title=""/>
            <o:lock v:ext="edit" aspectratio="t"/>
            <w10:wrap type="none"/>
            <w10:anchorlock/>
          </v:shape>
          <o:OLEObject Type="Embed" ProgID="Equation.KSEE3" ShapeID="_x0000_i1032" DrawAspect="Content" ObjectID="_1468075732" r:id="rId53">
            <o:LockedField>false</o:LockedField>
          </o:OLEObject>
        </w:object>
      </w:r>
      <w:r>
        <w:rPr>
          <w:rFonts w:hint="default" w:ascii="Times New Roman" w:hAnsi="Times New Roman" w:eastAsia="宋体" w:cs="Times New Roman"/>
          <w:color w:val="000000"/>
          <w:sz w:val="21"/>
          <w:szCs w:val="21"/>
        </w:rPr>
        <w:t>可知，部件的接入电阻最小时，加热器的功率最大；所以R</w:t>
      </w:r>
      <w:r>
        <w:rPr>
          <w:rFonts w:hint="default" w:ascii="Times New Roman" w:hAnsi="Times New Roman" w:eastAsia="宋体" w:cs="Times New Roman"/>
          <w:color w:val="000000"/>
          <w:sz w:val="21"/>
          <w:szCs w:val="21"/>
          <w:vertAlign w:val="subscript"/>
        </w:rPr>
        <w:t>1</w:t>
      </w:r>
      <w:r>
        <w:rPr>
          <w:rFonts w:hint="default" w:ascii="Times New Roman" w:hAnsi="Times New Roman" w:eastAsia="宋体" w:cs="Times New Roman"/>
          <w:color w:val="000000"/>
          <w:sz w:val="21"/>
          <w:szCs w:val="21"/>
        </w:rPr>
        <w:t>与R</w:t>
      </w:r>
      <w:r>
        <w:rPr>
          <w:rFonts w:hint="default" w:ascii="Times New Roman" w:hAnsi="Times New Roman" w:eastAsia="宋体" w:cs="Times New Roman"/>
          <w:color w:val="000000"/>
          <w:sz w:val="21"/>
          <w:szCs w:val="21"/>
          <w:vertAlign w:val="subscript"/>
        </w:rPr>
        <w:t>2</w:t>
      </w:r>
      <w:r>
        <w:rPr>
          <w:rFonts w:hint="default" w:ascii="Times New Roman" w:hAnsi="Times New Roman" w:eastAsia="宋体" w:cs="Times New Roman"/>
          <w:color w:val="000000"/>
          <w:sz w:val="21"/>
          <w:szCs w:val="21"/>
        </w:rPr>
        <w:t>并联接入时，加热器最大加热功率：</w:t>
      </w:r>
    </w:p>
    <w:p>
      <w:pPr>
        <w:spacing w:after="80" w:line="240" w:lineRule="auto"/>
        <w:ind w:firstLine="0"/>
        <w:jc w:val="left"/>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即:</w:t>
      </w:r>
      <w:r>
        <w:rPr>
          <w:rFonts w:hint="default" w:ascii="Times New Roman" w:hAnsi="Times New Roman" w:eastAsia="宋体" w:cs="Times New Roman"/>
          <w:color w:val="000000"/>
          <w:position w:val="-32"/>
          <w:sz w:val="21"/>
          <w:szCs w:val="21"/>
          <w:lang w:val="en-US" w:eastAsia="zh-CN"/>
        </w:rPr>
        <w:object>
          <v:shape id="_x0000_i1033" o:spt="75" type="#_x0000_t75" style="height:38pt;width:154pt;" o:ole="t" filled="f" o:preferrelative="t" stroked="f" coordsize="21600,21600">
            <v:path/>
            <v:fill on="f" focussize="0,0"/>
            <v:stroke on="f" joinstyle="miter"/>
            <v:imagedata r:id="rId56" o:title=""/>
            <o:lock v:ext="edit" aspectratio="t"/>
            <w10:wrap type="none"/>
            <w10:anchorlock/>
          </v:shape>
          <o:OLEObject Type="Embed" ProgID="Equation.KSEE3" ShapeID="_x0000_i1033" DrawAspect="Content" ObjectID="_1468075733" r:id="rId55">
            <o:LockedField>false</o:LockedField>
          </o:OLEObject>
        </w:object>
      </w:r>
    </w:p>
    <w:p>
      <w:pPr>
        <w:spacing w:after="80" w:line="240" w:lineRule="auto"/>
        <w:ind w:firstLine="0"/>
        <w:jc w:val="left"/>
        <w:rPr>
          <w:rFonts w:hint="eastAsia"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lang w:val="en-US" w:eastAsia="zh-CN"/>
        </w:rPr>
        <w:t>34.(1)增大接触面积，加快反应速率    （2）A      (3)氢气</w:t>
      </w:r>
      <w:r>
        <w:rPr>
          <w:rFonts w:hint="eastAsia" w:ascii="Times New Roman" w:hAnsi="Times New Roman" w:eastAsia="宋体" w:cs="Times New Roman"/>
          <w:color w:val="000000"/>
          <w:sz w:val="21"/>
          <w:szCs w:val="21"/>
          <w:lang w:val="en-US" w:eastAsia="zh-CN"/>
        </w:rPr>
        <w:t xml:space="preserve">   6.4g</w:t>
      </w:r>
    </w:p>
    <w:p>
      <w:pPr>
        <w:spacing w:after="80" w:line="240" w:lineRule="auto"/>
        <w:ind w:firstLine="0"/>
        <w:jc w:val="left"/>
        <w:rPr>
          <w:rFonts w:hint="default" w:ascii="Times New Roman" w:hAnsi="Times New Roman" w:eastAsia="宋体" w:cs="Times New Roman"/>
          <w:color w:val="000000"/>
          <w:sz w:val="21"/>
          <w:szCs w:val="21"/>
          <w:lang w:val="en-US" w:eastAsia="zh-CN"/>
        </w:rPr>
      </w:pPr>
      <w:r>
        <w:rPr>
          <w:rFonts w:hint="eastAsia" w:ascii="Times New Roman" w:hAnsi="Times New Roman" w:eastAsia="宋体" w:cs="Times New Roman"/>
          <w:color w:val="000000"/>
          <w:sz w:val="21"/>
          <w:szCs w:val="21"/>
          <w:lang w:val="en-US" w:eastAsia="zh-CN"/>
        </w:rPr>
        <w:t xml:space="preserve">  （4）B  氢气密度小于空气密度,B装置接触面积更大，使反应更充分。</w:t>
      </w:r>
    </w:p>
    <w:p>
      <w:pPr>
        <w:spacing w:after="80" w:line="240" w:lineRule="auto"/>
        <w:ind w:firstLine="0"/>
        <w:jc w:val="left"/>
        <w:rPr>
          <w:rFonts w:hint="default" w:ascii="Times New Roman" w:hAnsi="Times New Roman" w:eastAsia="宋体" w:cs="Times New Roman"/>
          <w:color w:val="000000"/>
          <w:sz w:val="21"/>
          <w:szCs w:val="21"/>
          <w:lang w:val="en-US" w:eastAsia="zh-CN"/>
        </w:rPr>
      </w:pPr>
    </w:p>
    <w:p>
      <w:pPr>
        <w:spacing w:after="80" w:line="240" w:lineRule="auto"/>
        <w:ind w:firstLine="0"/>
        <w:jc w:val="left"/>
        <w:rPr>
          <w:rFonts w:hint="default" w:ascii="Times New Roman" w:hAnsi="Times New Roman" w:eastAsia="宋体" w:cs="Times New Roman"/>
          <w:color w:val="000000"/>
          <w:sz w:val="21"/>
          <w:szCs w:val="21"/>
          <w:lang w:val="en-US" w:eastAsia="zh-CN"/>
        </w:rPr>
        <w:sectPr>
          <w:headerReference r:id="rId4" w:type="default"/>
          <w:type w:val="continuous"/>
          <w:pgSz w:w="11906" w:h="16838"/>
          <w:pgMar w:top="1440" w:right="1800" w:bottom="1440" w:left="1800" w:header="851" w:footer="992" w:gutter="0"/>
          <w:pgNumType w:fmt="decimal"/>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6MNYPAgAABwQAAA4AAABkcnMvZTJvRG9jLnhtbK1TzY7TMBC+I/EO&#10;lu80aVFX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vJ7m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Nn6MNYPAgAABwQAAA4AAAAAAAAAAQAgAAAA&#10;HwEAAGRycy9lMm9Eb2MueG1sUEsFBgAAAAAGAAYAWQEAAKAFA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p>
    <w:pPr>
      <w:tabs>
        <w:tab w:val="center" w:pos="4153"/>
        <w:tab w:val="right" w:pos="8306"/>
      </w:tabs>
      <w:snapToGrid w:val="0"/>
      <w:jc w:val="left"/>
      <w:rPr>
        <w:rFonts w:ascii="Times New Roman" w:hAnsi="Times New Roman" w:eastAsia="宋体" w:cs="Times New Roman"/>
        <w:sz w:val="2"/>
        <w:szCs w:val="2"/>
        <w:lang w:eastAsia="zh-CN"/>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1" o:spt="75" alt="学科网 zxxk.com" type="#_x0000_t75" style="position:absolute;left:0pt;margin-left:64.05pt;margin-top:-20.75pt;height:0.05pt;width:0.05pt;z-index:251663360;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lang w:eastAsia="zh-CN"/>
      </w:rPr>
      <w:t>学科网（北京）股份有限公司</w:t>
    </w:r>
  </w:p>
  <w:p>
    <w:pPr>
      <w:tabs>
        <w:tab w:val="center" w:pos="4153"/>
        <w:tab w:val="right" w:pos="8306"/>
      </w:tabs>
      <w:snapToGrid w:val="0"/>
      <w:jc w:val="left"/>
      <w:rPr>
        <w:rFonts w:ascii="Times New Roman" w:hAnsi="Times New Roman" w:eastAsia="宋体" w:cs="Times New Roman"/>
        <w:sz w:val="2"/>
        <w:szCs w:val="2"/>
        <w:lang w:eastAsia="zh-CN"/>
      </w:rPr>
    </w:pPr>
    <w:r>
      <w:rPr>
        <w:color w:val="FFFFFF"/>
        <w:sz w:val="2"/>
        <w:szCs w:val="2"/>
      </w:rPr>
      <w:pict>
        <v:shape id="_x0000_s2052" o:spid="_x0000_s2052"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_x0000_s2053" o:spid="_x0000_s2053" o:spt="75" alt="学科网 zxxk.com" type="#_x0000_t75" style="position:absolute;left:0pt;margin-left:64.05pt;margin-top:-20.75pt;height:0.05pt;width:0.05pt;z-index:251664384;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sz w:val="2"/>
        <w:szCs w:val="2"/>
        <w:lang w:eastAsia="zh-CN"/>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rFonts w:ascii="Times New Roman" w:hAnsi="Times New Roman" w:eastAsia="宋体" w:cs="Times New Roman"/>
        <w:sz w:val="2"/>
        <w:szCs w:val="2"/>
        <w:lang w:eastAsia="zh-CN"/>
      </w:rPr>
    </w:pPr>
    <w:r>
      <w:pict>
        <v:shape id="图片 4" o:spid="_x0000_s2054" o:spt="75" alt="学科网 zxxk.com" type="#_x0000_t75" style="position:absolute;left:0pt;margin-left:351pt;margin-top:8.45pt;height:0.75pt;width:0.75pt;z-index:251662336;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34"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CB9DB99"/>
    <w:multiLevelType w:val="singleLevel"/>
    <w:tmpl w:val="8CB9DB99"/>
    <w:lvl w:ilvl="0" w:tentative="0">
      <w:start w:val="1"/>
      <w:numFmt w:val="upperLetter"/>
      <w:suff w:val="space"/>
      <w:lvlText w:val="%1."/>
      <w:lvlJc w:val="left"/>
    </w:lvl>
  </w:abstractNum>
  <w:abstractNum w:abstractNumId="1">
    <w:nsid w:val="9055F6F7"/>
    <w:multiLevelType w:val="singleLevel"/>
    <w:tmpl w:val="9055F6F7"/>
    <w:lvl w:ilvl="0" w:tentative="0">
      <w:start w:val="1"/>
      <w:numFmt w:val="decimal"/>
      <w:suff w:val="nothing"/>
      <w:lvlText w:val="（%1）"/>
      <w:lvlJc w:val="left"/>
    </w:lvl>
  </w:abstractNum>
  <w:abstractNum w:abstractNumId="2">
    <w:nsid w:val="F657EFAA"/>
    <w:multiLevelType w:val="singleLevel"/>
    <w:tmpl w:val="F657EFAA"/>
    <w:lvl w:ilvl="0" w:tentative="0">
      <w:start w:val="1"/>
      <w:numFmt w:val="upperLetter"/>
      <w:suff w:val="space"/>
      <w:lvlText w:val="%1."/>
      <w:lvlJc w:val="left"/>
    </w:lvl>
  </w:abstractNum>
  <w:abstractNum w:abstractNumId="3">
    <w:nsid w:val="53BAF4BC"/>
    <w:multiLevelType w:val="singleLevel"/>
    <w:tmpl w:val="53BAF4BC"/>
    <w:lvl w:ilvl="0" w:tentative="0">
      <w:start w:val="1"/>
      <w:numFmt w:val="decimal"/>
      <w:suff w:val="nothing"/>
      <w:lvlText w:val="（%1）"/>
      <w:lvlJc w:val="left"/>
    </w:lvl>
  </w:abstractNum>
  <w:abstractNum w:abstractNumId="4">
    <w:nsid w:val="6EDF1542"/>
    <w:multiLevelType w:val="singleLevel"/>
    <w:tmpl w:val="6EDF1542"/>
    <w:lvl w:ilvl="0" w:tentative="0">
      <w:start w:val="14"/>
      <w:numFmt w:val="decimal"/>
      <w:suff w:val="nothing"/>
      <w:lvlText w:val="%1．"/>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NmYzczMmZmMjBkMzViZTUwZDZmODI0YjU1Nzg1YjYifQ=="/>
  </w:docVars>
  <w:rsids>
    <w:rsidRoot w:val="6480248C"/>
    <w:rsid w:val="004151FC"/>
    <w:rsid w:val="00C02FC6"/>
    <w:rsid w:val="01AC4C6D"/>
    <w:rsid w:val="02877678"/>
    <w:rsid w:val="20F87BBE"/>
    <w:rsid w:val="353E40D6"/>
    <w:rsid w:val="375F0685"/>
    <w:rsid w:val="6480248C"/>
    <w:rsid w:val="7C2D50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en-US" w:bidi="ar-SA"/>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9" Type="http://schemas.openxmlformats.org/officeDocument/2006/relationships/fontTable" Target="fontTable.xml"/><Relationship Id="rId58" Type="http://schemas.openxmlformats.org/officeDocument/2006/relationships/numbering" Target="numbering.xml"/><Relationship Id="rId57" Type="http://schemas.openxmlformats.org/officeDocument/2006/relationships/customXml" Target="../customXml/item1.xml"/><Relationship Id="rId56" Type="http://schemas.openxmlformats.org/officeDocument/2006/relationships/image" Target="media/image43.wmf"/><Relationship Id="rId55" Type="http://schemas.openxmlformats.org/officeDocument/2006/relationships/oleObject" Target="embeddings/oleObject9.bin"/><Relationship Id="rId54" Type="http://schemas.openxmlformats.org/officeDocument/2006/relationships/image" Target="media/image42.wmf"/><Relationship Id="rId53" Type="http://schemas.openxmlformats.org/officeDocument/2006/relationships/oleObject" Target="embeddings/oleObject8.bin"/><Relationship Id="rId52" Type="http://schemas.openxmlformats.org/officeDocument/2006/relationships/image" Target="media/image41.wmf"/><Relationship Id="rId51" Type="http://schemas.openxmlformats.org/officeDocument/2006/relationships/oleObject" Target="embeddings/oleObject7.bin"/><Relationship Id="rId50" Type="http://schemas.openxmlformats.org/officeDocument/2006/relationships/image" Target="media/image40.wmf"/><Relationship Id="rId5" Type="http://schemas.openxmlformats.org/officeDocument/2006/relationships/theme" Target="theme/theme1.xml"/><Relationship Id="rId49" Type="http://schemas.openxmlformats.org/officeDocument/2006/relationships/oleObject" Target="embeddings/oleObject6.bin"/><Relationship Id="rId48" Type="http://schemas.openxmlformats.org/officeDocument/2006/relationships/image" Target="media/image39.wmf"/><Relationship Id="rId47" Type="http://schemas.openxmlformats.org/officeDocument/2006/relationships/oleObject" Target="embeddings/oleObject5.bin"/><Relationship Id="rId46" Type="http://schemas.openxmlformats.org/officeDocument/2006/relationships/image" Target="media/image38.png"/><Relationship Id="rId45" Type="http://schemas.openxmlformats.org/officeDocument/2006/relationships/image" Target="media/image37.wmf"/><Relationship Id="rId44" Type="http://schemas.openxmlformats.org/officeDocument/2006/relationships/oleObject" Target="embeddings/oleObject4.bin"/><Relationship Id="rId43" Type="http://schemas.openxmlformats.org/officeDocument/2006/relationships/image" Target="media/image36.png"/><Relationship Id="rId42" Type="http://schemas.openxmlformats.org/officeDocument/2006/relationships/image" Target="media/image35.png"/><Relationship Id="rId41" Type="http://schemas.openxmlformats.org/officeDocument/2006/relationships/image" Target="media/image34.png"/><Relationship Id="rId40" Type="http://schemas.openxmlformats.org/officeDocument/2006/relationships/image" Target="media/image33.png"/><Relationship Id="rId4" Type="http://schemas.openxmlformats.org/officeDocument/2006/relationships/header" Target="header1.xml"/><Relationship Id="rId39" Type="http://schemas.openxmlformats.org/officeDocument/2006/relationships/image" Target="media/image32.png"/><Relationship Id="rId38" Type="http://schemas.openxmlformats.org/officeDocument/2006/relationships/image" Target="media/image31.png"/><Relationship Id="rId37" Type="http://schemas.openxmlformats.org/officeDocument/2006/relationships/image" Target="media/image30.png"/><Relationship Id="rId36" Type="http://schemas.openxmlformats.org/officeDocument/2006/relationships/image" Target="media/image29.png"/><Relationship Id="rId35" Type="http://schemas.openxmlformats.org/officeDocument/2006/relationships/oleObject" Target="embeddings/oleObject3.bin"/><Relationship Id="rId34" Type="http://schemas.openxmlformats.org/officeDocument/2006/relationships/image" Target="media/image28.png"/><Relationship Id="rId33" Type="http://schemas.openxmlformats.org/officeDocument/2006/relationships/image" Target="media/image27.wmf"/><Relationship Id="rId32" Type="http://schemas.openxmlformats.org/officeDocument/2006/relationships/oleObject" Target="embeddings/oleObject2.bin"/><Relationship Id="rId31" Type="http://schemas.openxmlformats.org/officeDocument/2006/relationships/image" Target="media/image26.wmf"/><Relationship Id="rId30" Type="http://schemas.openxmlformats.org/officeDocument/2006/relationships/oleObject" Target="embeddings/oleObject1.bin"/><Relationship Id="rId3" Type="http://schemas.openxmlformats.org/officeDocument/2006/relationships/footer" Target="footer1.xml"/><Relationship Id="rId29" Type="http://schemas.openxmlformats.org/officeDocument/2006/relationships/image" Target="media/image25.png"/><Relationship Id="rId28" Type="http://schemas.openxmlformats.org/officeDocument/2006/relationships/image" Target="media/image24.png"/><Relationship Id="rId27" Type="http://schemas.openxmlformats.org/officeDocument/2006/relationships/image" Target="media/image23.png"/><Relationship Id="rId26" Type="http://schemas.openxmlformats.org/officeDocument/2006/relationships/image" Target="media/image22.png"/><Relationship Id="rId25" Type="http://schemas.openxmlformats.org/officeDocument/2006/relationships/image" Target="media/image21.png"/><Relationship Id="rId24" Type="http://schemas.openxmlformats.org/officeDocument/2006/relationships/image" Target="media/image20.png"/><Relationship Id="rId23" Type="http://schemas.openxmlformats.org/officeDocument/2006/relationships/image" Target="media/image19.png"/><Relationship Id="rId22" Type="http://schemas.openxmlformats.org/officeDocument/2006/relationships/image" Target="media/image18.png"/><Relationship Id="rId21" Type="http://schemas.openxmlformats.org/officeDocument/2006/relationships/image" Target="media/image17.png"/><Relationship Id="rId20" Type="http://schemas.openxmlformats.org/officeDocument/2006/relationships/image" Target="media/image16.png"/><Relationship Id="rId2" Type="http://schemas.openxmlformats.org/officeDocument/2006/relationships/settings" Target="settings.xml"/><Relationship Id="rId19" Type="http://schemas.openxmlformats.org/officeDocument/2006/relationships/image" Target="media/image15.png"/><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jpe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2049"/>
    <customShpInfo spid="_x0000_s2051"/>
    <customShpInfo spid="_x0000_s2052"/>
    <customShpInfo spid="_x0000_s2053"/>
    <customShpInfo spid="_x0000_s205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6765</Words>
  <Characters>7312</Characters>
  <Lines>0</Lines>
  <Paragraphs>0</Paragraphs>
  <TotalTime>16</TotalTime>
  <ScaleCrop>false</ScaleCrop>
  <LinksUpToDate>false</LinksUpToDate>
  <CharactersWithSpaces>10907</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2023-03-13T08:04:00Z</dcterms:created>
  <dc:creator>欧阳</dc:creator>
  <cp:lastModifiedBy>admin</cp:lastModifiedBy>
  <dcterms:modified xsi:type="dcterms:W3CDTF">2023-04-06T09:08:55Z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